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ACD6" w14:textId="42DC5BA0" w:rsidR="007C585B" w:rsidRPr="00CA1E44" w:rsidRDefault="00A46D1F" w:rsidP="007C585B">
      <w:pPr>
        <w:pStyle w:val="ListParagraph"/>
        <w:spacing w:after="0"/>
        <w:ind w:left="426" w:hanging="426"/>
        <w:rPr>
          <w:rFonts w:ascii="Verdana" w:hAnsi="Verdana"/>
          <w:b/>
          <w:smallCaps/>
          <w:sz w:val="20"/>
          <w:szCs w:val="20"/>
        </w:rPr>
      </w:pPr>
      <w:bookmarkStart w:id="0" w:name="_GoBack"/>
      <w:bookmarkEnd w:id="0"/>
      <w:r>
        <w:rPr>
          <w:rFonts w:ascii="Verdana" w:hAnsi="Verdana"/>
          <w:b/>
          <w:smallCaps/>
          <w:sz w:val="20"/>
          <w:szCs w:val="20"/>
        </w:rPr>
        <w:t>Type IIR Face Masks</w:t>
      </w:r>
    </w:p>
    <w:p w14:paraId="5E7DD87B" w14:textId="19D17D40" w:rsidR="00895F00" w:rsidRPr="007C585B" w:rsidRDefault="00895F00" w:rsidP="007C585B">
      <w:pPr>
        <w:pStyle w:val="ListParagraph"/>
        <w:spacing w:after="0"/>
        <w:ind w:left="426" w:hanging="426"/>
        <w:rPr>
          <w:rFonts w:ascii="Verdana" w:hAnsi="Verdana"/>
          <w:b/>
          <w:smallCaps/>
          <w:sz w:val="20"/>
          <w:szCs w:val="20"/>
        </w:rPr>
      </w:pPr>
      <w:r w:rsidRPr="007C585B">
        <w:rPr>
          <w:rFonts w:ascii="Verdana" w:hAnsi="Verdana"/>
          <w:b/>
          <w:smallCaps/>
          <w:sz w:val="20"/>
          <w:szCs w:val="20"/>
        </w:rPr>
        <w:t xml:space="preserve"> </w:t>
      </w:r>
    </w:p>
    <w:tbl>
      <w:tblPr>
        <w:tblStyle w:val="TableGrid"/>
        <w:tblpPr w:leftFromText="180" w:rightFromText="180" w:vertAnchor="text" w:horzAnchor="margin" w:tblpY="83"/>
        <w:tblW w:w="0" w:type="auto"/>
        <w:tblLook w:val="04A0" w:firstRow="1" w:lastRow="0" w:firstColumn="1" w:lastColumn="0" w:noHBand="0" w:noVBand="1"/>
      </w:tblPr>
      <w:tblGrid>
        <w:gridCol w:w="4234"/>
        <w:gridCol w:w="4248"/>
      </w:tblGrid>
      <w:tr w:rsidR="00CA1E44" w:rsidRPr="00D87316" w14:paraId="2F992C15" w14:textId="77777777" w:rsidTr="00CA1E44">
        <w:trPr>
          <w:trHeight w:val="463"/>
        </w:trPr>
        <w:tc>
          <w:tcPr>
            <w:tcW w:w="8482" w:type="dxa"/>
            <w:gridSpan w:val="2"/>
            <w:shd w:val="clear" w:color="auto" w:fill="0066CC"/>
            <w:vAlign w:val="center"/>
          </w:tcPr>
          <w:p w14:paraId="3F3D5957" w14:textId="77777777" w:rsidR="00CA1E44" w:rsidRPr="001E4C9B" w:rsidRDefault="00CA1E44" w:rsidP="00CA1E44">
            <w:pPr>
              <w:pStyle w:val="ListParagraph"/>
              <w:ind w:left="0"/>
              <w:rPr>
                <w:rFonts w:ascii="Verdana" w:hAnsi="Verdana"/>
                <w:b/>
                <w:color w:val="FFFFFF" w:themeColor="background1"/>
                <w:sz w:val="20"/>
                <w:szCs w:val="20"/>
              </w:rPr>
            </w:pPr>
            <w:r w:rsidRPr="001E4C9B">
              <w:rPr>
                <w:rFonts w:ascii="Verdana" w:hAnsi="Verdana"/>
                <w:b/>
                <w:color w:val="FFFFFF" w:themeColor="background1"/>
                <w:sz w:val="20"/>
                <w:szCs w:val="20"/>
              </w:rPr>
              <w:t>STANDARDS AND LEGISLATION</w:t>
            </w:r>
          </w:p>
        </w:tc>
      </w:tr>
      <w:tr w:rsidR="00CA1E44" w:rsidRPr="00D87316" w14:paraId="10A74996" w14:textId="77777777" w:rsidTr="00CA1E44">
        <w:tc>
          <w:tcPr>
            <w:tcW w:w="4234" w:type="dxa"/>
          </w:tcPr>
          <w:p w14:paraId="223CF46D" w14:textId="77777777" w:rsidR="00CA1E44" w:rsidRPr="001E4C9B" w:rsidRDefault="00CA1E44" w:rsidP="00CA1E44">
            <w:pPr>
              <w:autoSpaceDE w:val="0"/>
              <w:autoSpaceDN w:val="0"/>
              <w:adjustRightInd w:val="0"/>
              <w:rPr>
                <w:rFonts w:ascii="Verdana" w:hAnsi="Verdana"/>
                <w:sz w:val="20"/>
                <w:szCs w:val="20"/>
                <w:u w:val="single"/>
              </w:rPr>
            </w:pPr>
          </w:p>
          <w:p w14:paraId="1779C86D" w14:textId="77777777" w:rsidR="00CA1E44" w:rsidRPr="007D3780" w:rsidRDefault="00CA1E44" w:rsidP="00CA1E44">
            <w:pPr>
              <w:autoSpaceDE w:val="0"/>
              <w:autoSpaceDN w:val="0"/>
              <w:adjustRightInd w:val="0"/>
              <w:rPr>
                <w:rFonts w:ascii="Verdana" w:hAnsi="Verdana"/>
                <w:sz w:val="20"/>
                <w:szCs w:val="20"/>
              </w:rPr>
            </w:pPr>
          </w:p>
          <w:p w14:paraId="03F0CDEF" w14:textId="77777777" w:rsidR="003C12BF" w:rsidRDefault="003C12BF" w:rsidP="00CA1E44">
            <w:pPr>
              <w:autoSpaceDE w:val="0"/>
              <w:autoSpaceDN w:val="0"/>
              <w:adjustRightInd w:val="0"/>
              <w:rPr>
                <w:rFonts w:ascii="Verdana" w:hAnsi="Verdana"/>
                <w:sz w:val="20"/>
                <w:szCs w:val="20"/>
              </w:rPr>
            </w:pPr>
          </w:p>
          <w:p w14:paraId="7F16C308" w14:textId="77777777" w:rsidR="003C12BF" w:rsidRDefault="003C12BF" w:rsidP="00CA1E44">
            <w:pPr>
              <w:autoSpaceDE w:val="0"/>
              <w:autoSpaceDN w:val="0"/>
              <w:adjustRightInd w:val="0"/>
              <w:rPr>
                <w:rFonts w:ascii="Verdana" w:hAnsi="Verdana"/>
                <w:sz w:val="20"/>
                <w:szCs w:val="20"/>
              </w:rPr>
            </w:pPr>
          </w:p>
          <w:p w14:paraId="1FF7B69B" w14:textId="77777777" w:rsidR="003C12BF" w:rsidRDefault="003C12BF" w:rsidP="00CA1E44">
            <w:pPr>
              <w:autoSpaceDE w:val="0"/>
              <w:autoSpaceDN w:val="0"/>
              <w:adjustRightInd w:val="0"/>
              <w:rPr>
                <w:rFonts w:ascii="Verdana" w:hAnsi="Verdana"/>
                <w:sz w:val="20"/>
                <w:szCs w:val="20"/>
              </w:rPr>
            </w:pPr>
          </w:p>
          <w:p w14:paraId="53B671E2" w14:textId="7D252196" w:rsidR="00CA1E44" w:rsidRPr="001E4C9B" w:rsidRDefault="007D3780" w:rsidP="00CA1E44">
            <w:pPr>
              <w:autoSpaceDE w:val="0"/>
              <w:autoSpaceDN w:val="0"/>
              <w:adjustRightInd w:val="0"/>
              <w:rPr>
                <w:rFonts w:ascii="Verdana" w:hAnsi="Verdana"/>
                <w:sz w:val="20"/>
                <w:szCs w:val="20"/>
                <w:u w:val="single"/>
              </w:rPr>
            </w:pPr>
            <w:r w:rsidRPr="007D3780">
              <w:rPr>
                <w:rFonts w:ascii="Verdana" w:hAnsi="Verdana"/>
                <w:sz w:val="20"/>
                <w:szCs w:val="20"/>
              </w:rPr>
              <w:t>Filtration Devices</w:t>
            </w:r>
          </w:p>
        </w:tc>
        <w:tc>
          <w:tcPr>
            <w:tcW w:w="4248" w:type="dxa"/>
          </w:tcPr>
          <w:p w14:paraId="193BCEFC" w14:textId="77777777" w:rsidR="00CA1E44" w:rsidRPr="003B011B" w:rsidRDefault="00CA1E44" w:rsidP="00CA1E44">
            <w:pPr>
              <w:autoSpaceDE w:val="0"/>
              <w:autoSpaceDN w:val="0"/>
              <w:adjustRightInd w:val="0"/>
              <w:rPr>
                <w:rFonts w:ascii="Verdana" w:hAnsi="Verdana"/>
                <w:b/>
                <w:color w:val="000000" w:themeColor="text1"/>
                <w:sz w:val="20"/>
                <w:szCs w:val="20"/>
              </w:rPr>
            </w:pPr>
          </w:p>
          <w:p w14:paraId="23D28873" w14:textId="77777777" w:rsidR="00CA1E44" w:rsidRPr="00D87316" w:rsidRDefault="00CA1E44" w:rsidP="00CA1E44">
            <w:pPr>
              <w:autoSpaceDE w:val="0"/>
              <w:autoSpaceDN w:val="0"/>
              <w:adjustRightInd w:val="0"/>
              <w:rPr>
                <w:rFonts w:ascii="Verdana" w:hAnsi="Verdana"/>
                <w:b/>
                <w:color w:val="000000" w:themeColor="text1"/>
                <w:sz w:val="20"/>
                <w:szCs w:val="20"/>
              </w:rPr>
            </w:pPr>
          </w:p>
          <w:p w14:paraId="5EC9577A" w14:textId="59CD6172" w:rsidR="00CA1E44" w:rsidRDefault="00CA1E44" w:rsidP="00CA1E44">
            <w:pPr>
              <w:autoSpaceDE w:val="0"/>
              <w:autoSpaceDN w:val="0"/>
              <w:adjustRightInd w:val="0"/>
              <w:rPr>
                <w:rFonts w:ascii="Verdana" w:hAnsi="Verdana"/>
                <w:color w:val="000000" w:themeColor="text1"/>
                <w:sz w:val="20"/>
                <w:szCs w:val="20"/>
              </w:rPr>
            </w:pPr>
            <w:r w:rsidRPr="00D87316">
              <w:rPr>
                <w:rFonts w:ascii="Verdana" w:hAnsi="Verdana"/>
                <w:b/>
                <w:color w:val="000000" w:themeColor="text1"/>
                <w:sz w:val="20"/>
                <w:szCs w:val="20"/>
              </w:rPr>
              <w:t xml:space="preserve">BS EN </w:t>
            </w:r>
            <w:r w:rsidR="0051532E">
              <w:rPr>
                <w:rFonts w:ascii="Verdana" w:hAnsi="Verdana"/>
                <w:b/>
                <w:color w:val="000000" w:themeColor="text1"/>
                <w:sz w:val="20"/>
                <w:szCs w:val="20"/>
              </w:rPr>
              <w:t>14</w:t>
            </w:r>
            <w:r w:rsidR="00F36323">
              <w:rPr>
                <w:rFonts w:ascii="Verdana" w:hAnsi="Verdana"/>
                <w:b/>
                <w:color w:val="000000" w:themeColor="text1"/>
                <w:sz w:val="20"/>
                <w:szCs w:val="20"/>
              </w:rPr>
              <w:t>683:2019</w:t>
            </w:r>
            <w:r w:rsidRPr="00D87316">
              <w:rPr>
                <w:rFonts w:ascii="Verdana" w:hAnsi="Verdana"/>
                <w:b/>
                <w:color w:val="000000" w:themeColor="text1"/>
                <w:sz w:val="20"/>
                <w:szCs w:val="20"/>
              </w:rPr>
              <w:t xml:space="preserve">. </w:t>
            </w:r>
            <w:r w:rsidR="003B3C70">
              <w:rPr>
                <w:rFonts w:ascii="Verdana" w:hAnsi="Verdana"/>
                <w:color w:val="000000" w:themeColor="text1"/>
                <w:sz w:val="20"/>
                <w:szCs w:val="20"/>
              </w:rPr>
              <w:t>Medical Face Masks and test met</w:t>
            </w:r>
            <w:r w:rsidR="008A43EB">
              <w:rPr>
                <w:rFonts w:ascii="Verdana" w:hAnsi="Verdana"/>
                <w:color w:val="000000" w:themeColor="text1"/>
                <w:sz w:val="20"/>
                <w:szCs w:val="20"/>
              </w:rPr>
              <w:t>hods</w:t>
            </w:r>
          </w:p>
          <w:p w14:paraId="05D01AA1" w14:textId="1B9A4E49" w:rsidR="00D31183" w:rsidRDefault="00D31183" w:rsidP="00CA1E44">
            <w:pPr>
              <w:autoSpaceDE w:val="0"/>
              <w:autoSpaceDN w:val="0"/>
              <w:adjustRightInd w:val="0"/>
              <w:rPr>
                <w:rFonts w:ascii="Verdana" w:hAnsi="Verdana"/>
                <w:color w:val="000000" w:themeColor="text1"/>
                <w:sz w:val="20"/>
                <w:szCs w:val="20"/>
              </w:rPr>
            </w:pPr>
          </w:p>
          <w:p w14:paraId="4B741F41" w14:textId="404CCD83" w:rsidR="00D31183" w:rsidRDefault="00D31183" w:rsidP="00D31183">
            <w:pPr>
              <w:rPr>
                <w:rFonts w:ascii="Verdana" w:hAnsi="Verdana"/>
                <w:b/>
                <w:color w:val="000000" w:themeColor="text1"/>
                <w:sz w:val="20"/>
                <w:szCs w:val="20"/>
              </w:rPr>
            </w:pPr>
            <w:r w:rsidRPr="003C12BF">
              <w:rPr>
                <w:rFonts w:ascii="Verdana" w:hAnsi="Verdana"/>
                <w:b/>
                <w:color w:val="000000" w:themeColor="text1"/>
                <w:sz w:val="20"/>
                <w:szCs w:val="20"/>
              </w:rPr>
              <w:t xml:space="preserve">Medical Devices </w:t>
            </w:r>
            <w:r w:rsidR="008A43EB">
              <w:rPr>
                <w:rFonts w:ascii="Verdana" w:hAnsi="Verdana"/>
                <w:b/>
                <w:color w:val="000000" w:themeColor="text1"/>
                <w:sz w:val="20"/>
                <w:szCs w:val="20"/>
              </w:rPr>
              <w:t>Directive (MDD/93/42/EEC)</w:t>
            </w:r>
            <w:r w:rsidRPr="003C12BF">
              <w:rPr>
                <w:rFonts w:ascii="Verdana" w:hAnsi="Verdana"/>
                <w:b/>
                <w:color w:val="000000" w:themeColor="text1"/>
                <w:sz w:val="20"/>
                <w:szCs w:val="20"/>
              </w:rPr>
              <w:t>.</w:t>
            </w:r>
          </w:p>
          <w:p w14:paraId="35A372AB" w14:textId="77777777" w:rsidR="003C12BF" w:rsidRPr="003C12BF" w:rsidRDefault="003C12BF" w:rsidP="00D31183">
            <w:pPr>
              <w:rPr>
                <w:rFonts w:ascii="Verdana" w:hAnsi="Verdana"/>
                <w:b/>
                <w:color w:val="000000" w:themeColor="text1"/>
                <w:sz w:val="20"/>
                <w:szCs w:val="20"/>
              </w:rPr>
            </w:pPr>
          </w:p>
          <w:p w14:paraId="40DFE132" w14:textId="77777777" w:rsidR="00D31183" w:rsidRPr="003C12BF" w:rsidRDefault="00D31183" w:rsidP="00D31183">
            <w:pPr>
              <w:rPr>
                <w:rFonts w:ascii="Verdana" w:hAnsi="Verdana"/>
                <w:b/>
                <w:color w:val="000000" w:themeColor="text1"/>
                <w:sz w:val="20"/>
                <w:szCs w:val="20"/>
              </w:rPr>
            </w:pPr>
            <w:r w:rsidRPr="003C12BF">
              <w:rPr>
                <w:rFonts w:ascii="Verdana" w:hAnsi="Verdana"/>
                <w:b/>
                <w:color w:val="000000" w:themeColor="text1"/>
                <w:sz w:val="20"/>
                <w:szCs w:val="20"/>
              </w:rPr>
              <w:t>Personal Protective Equipment Directive 89/686/EEC</w:t>
            </w:r>
          </w:p>
          <w:p w14:paraId="09B9F80D" w14:textId="77777777" w:rsidR="00D31183" w:rsidRPr="00D87316" w:rsidRDefault="00D31183" w:rsidP="00CA1E44">
            <w:pPr>
              <w:autoSpaceDE w:val="0"/>
              <w:autoSpaceDN w:val="0"/>
              <w:adjustRightInd w:val="0"/>
              <w:rPr>
                <w:rFonts w:ascii="Verdana" w:hAnsi="Verdana"/>
                <w:color w:val="000000" w:themeColor="text1"/>
                <w:sz w:val="20"/>
                <w:szCs w:val="20"/>
              </w:rPr>
            </w:pPr>
          </w:p>
          <w:p w14:paraId="6D2DC9E5" w14:textId="77777777" w:rsidR="00CA1E44" w:rsidRPr="00D87316" w:rsidRDefault="00CA1E44" w:rsidP="00CA1E44">
            <w:pPr>
              <w:autoSpaceDE w:val="0"/>
              <w:autoSpaceDN w:val="0"/>
              <w:adjustRightInd w:val="0"/>
              <w:rPr>
                <w:rFonts w:ascii="Verdana" w:hAnsi="Verdana"/>
                <w:color w:val="000000" w:themeColor="text1"/>
                <w:sz w:val="20"/>
                <w:szCs w:val="20"/>
              </w:rPr>
            </w:pPr>
          </w:p>
        </w:tc>
      </w:tr>
    </w:tbl>
    <w:p w14:paraId="05FAC853" w14:textId="0D8116FC" w:rsidR="00CA1E44" w:rsidRDefault="00CA1E44" w:rsidP="007C585B">
      <w:pPr>
        <w:spacing w:after="0"/>
        <w:rPr>
          <w:rFonts w:ascii="Verdana" w:hAnsi="Verdana"/>
          <w:color w:val="000000" w:themeColor="text1"/>
          <w:sz w:val="20"/>
          <w:szCs w:val="20"/>
        </w:rPr>
      </w:pPr>
    </w:p>
    <w:p w14:paraId="771992A5" w14:textId="77777777" w:rsidR="00CA1E44" w:rsidRPr="00CA1E44" w:rsidRDefault="00CA1E44"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Product lines must comply with the Standards and Legislation (as amended, extended or re-enacted from time to time).</w:t>
      </w:r>
    </w:p>
    <w:p w14:paraId="2B1BAB7E" w14:textId="77777777" w:rsidR="00CA1E44" w:rsidRPr="00CA1E44" w:rsidRDefault="00CA1E44" w:rsidP="00F71A54">
      <w:pPr>
        <w:pStyle w:val="ListParagraph"/>
        <w:spacing w:after="0"/>
        <w:ind w:left="0"/>
        <w:rPr>
          <w:rFonts w:ascii="Verdana" w:hAnsi="Verdana"/>
          <w:sz w:val="20"/>
          <w:szCs w:val="20"/>
        </w:rPr>
      </w:pPr>
    </w:p>
    <w:p w14:paraId="5F8EDBCF" w14:textId="77777777" w:rsidR="00CA1E44" w:rsidRPr="00A50F37" w:rsidRDefault="00CA1E44"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Evidence of compliance to the Standards and Legislation (as amended, extended or re-enacted from time to time) must be provided by suppliers to NHS Supply Chain on request; in the event that sufficient evidence is not provided by Suppliers NHS Supply Chain reserves the right to suspend product lines until such evidence is provided by Suppliers.</w:t>
      </w:r>
    </w:p>
    <w:p w14:paraId="5DCAC7E9" w14:textId="77777777" w:rsidR="00CA1E44" w:rsidRPr="00A50F37" w:rsidRDefault="00CA1E44" w:rsidP="00F71A54">
      <w:pPr>
        <w:spacing w:after="0"/>
        <w:rPr>
          <w:rFonts w:ascii="Verdana" w:hAnsi="Verdana"/>
          <w:color w:val="000000" w:themeColor="text1"/>
          <w:sz w:val="20"/>
          <w:szCs w:val="20"/>
        </w:rPr>
      </w:pPr>
    </w:p>
    <w:p w14:paraId="505ADC80" w14:textId="77777777" w:rsidR="00CA1E44" w:rsidRPr="00A50F37" w:rsidRDefault="00CA1E44" w:rsidP="00F71A54">
      <w:pPr>
        <w:pStyle w:val="ListParagraph"/>
        <w:numPr>
          <w:ilvl w:val="1"/>
          <w:numId w:val="41"/>
        </w:numPr>
        <w:spacing w:after="0"/>
        <w:ind w:left="360"/>
        <w:rPr>
          <w:rFonts w:ascii="Verdana" w:hAnsi="Verdana"/>
          <w:sz w:val="20"/>
          <w:szCs w:val="20"/>
        </w:rPr>
      </w:pPr>
      <w:bookmarkStart w:id="1" w:name="_Hlk27125062"/>
      <w:r w:rsidRPr="00A50F37">
        <w:rPr>
          <w:rFonts w:ascii="Verdana" w:hAnsi="Verdana"/>
          <w:sz w:val="20"/>
          <w:szCs w:val="20"/>
        </w:rPr>
        <w:t xml:space="preserve">The list of standards and legislation is not intended to be exhaustive and any relevant standards and legislation which (even if not stated) must be complied with by suppliers </w:t>
      </w:r>
    </w:p>
    <w:p w14:paraId="086CC8AA" w14:textId="77777777" w:rsidR="00CA1E44" w:rsidRPr="00A50F37" w:rsidRDefault="00CA1E44" w:rsidP="00F71A54">
      <w:pPr>
        <w:pStyle w:val="ListParagraph"/>
        <w:spacing w:after="0"/>
        <w:ind w:left="-364"/>
        <w:rPr>
          <w:rFonts w:ascii="Verdana" w:hAnsi="Verdana"/>
          <w:sz w:val="20"/>
          <w:szCs w:val="20"/>
        </w:rPr>
      </w:pPr>
    </w:p>
    <w:p w14:paraId="5C58E8F3" w14:textId="46642D21" w:rsidR="00CA1E44" w:rsidRPr="00A31684" w:rsidRDefault="00A31684" w:rsidP="00F71A54">
      <w:pPr>
        <w:pStyle w:val="ListParagraph"/>
        <w:numPr>
          <w:ilvl w:val="1"/>
          <w:numId w:val="41"/>
        </w:numPr>
        <w:spacing w:after="0"/>
        <w:ind w:left="360"/>
        <w:rPr>
          <w:rFonts w:ascii="Verdana" w:hAnsi="Verdana"/>
          <w:sz w:val="20"/>
          <w:szCs w:val="20"/>
        </w:rPr>
      </w:pPr>
      <w:r w:rsidRPr="00A31684">
        <w:rPr>
          <w:rFonts w:ascii="Verdana" w:hAnsi="Verdana"/>
          <w:sz w:val="20"/>
          <w:szCs w:val="20"/>
        </w:rPr>
        <w:t>Fluid Resistant Type IIR Surgical Facemasks - the ‘R’ designation defines that the masks must be fluid-resistant, compliant with Medical Device Directive (MDD/93/42/EEC) and be ‘CE’ marked. These Surgical masks are tested against the safety standard BS EN14683:2019; this series of tests measures the performance of a surgical mask in bacterial filtration efficiency, breathing resistance and splash resistance. Type IIR surgical masks are both tested against this standard; however only Type IIR masks must pass the splash resistance test with a resistance of at least 120mmHg</w:t>
      </w:r>
      <w:r w:rsidR="00AA65F7" w:rsidRPr="00A31684">
        <w:rPr>
          <w:rFonts w:ascii="Verdana" w:hAnsi="Verdana"/>
          <w:sz w:val="20"/>
          <w:szCs w:val="20"/>
        </w:rPr>
        <w:t>.</w:t>
      </w:r>
    </w:p>
    <w:p w14:paraId="705A1C9E" w14:textId="77777777" w:rsidR="002E092D" w:rsidRPr="00A50F37" w:rsidRDefault="002E092D" w:rsidP="002E092D">
      <w:pPr>
        <w:pStyle w:val="ListParagraph"/>
        <w:rPr>
          <w:rFonts w:ascii="Verdana" w:hAnsi="Verdana"/>
          <w:sz w:val="20"/>
          <w:szCs w:val="20"/>
        </w:rPr>
      </w:pPr>
    </w:p>
    <w:p w14:paraId="20CB4F25" w14:textId="7DB916E5" w:rsidR="002E092D" w:rsidRPr="00A50F37" w:rsidRDefault="002E092D"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The</w:t>
      </w:r>
      <w:r w:rsidR="00931CBA">
        <w:rPr>
          <w:rFonts w:ascii="Verdana" w:hAnsi="Verdana"/>
          <w:sz w:val="20"/>
          <w:szCs w:val="20"/>
        </w:rPr>
        <w:t>se</w:t>
      </w:r>
      <w:r w:rsidRPr="00A50F37">
        <w:rPr>
          <w:rFonts w:ascii="Verdana" w:hAnsi="Verdana"/>
          <w:sz w:val="20"/>
          <w:szCs w:val="20"/>
        </w:rPr>
        <w:t xml:space="preserve"> disposable masks </w:t>
      </w:r>
      <w:r w:rsidR="00654DA1">
        <w:rPr>
          <w:rFonts w:ascii="Verdana" w:hAnsi="Verdana"/>
          <w:sz w:val="20"/>
          <w:szCs w:val="20"/>
        </w:rPr>
        <w:t xml:space="preserve">are typically manufactured </w:t>
      </w:r>
      <w:r w:rsidR="00E74873">
        <w:rPr>
          <w:rFonts w:ascii="Verdana" w:hAnsi="Verdana"/>
          <w:sz w:val="20"/>
          <w:szCs w:val="20"/>
        </w:rPr>
        <w:t>from soft polypropylene or cellulose materials</w:t>
      </w:r>
      <w:r w:rsidR="002C131A" w:rsidRPr="00A50F37">
        <w:rPr>
          <w:rFonts w:ascii="Verdana" w:hAnsi="Verdana"/>
          <w:sz w:val="20"/>
          <w:szCs w:val="20"/>
        </w:rPr>
        <w:t xml:space="preserve"> </w:t>
      </w:r>
      <w:r w:rsidR="008308BF">
        <w:rPr>
          <w:rFonts w:ascii="Verdana" w:hAnsi="Verdana"/>
          <w:sz w:val="20"/>
          <w:szCs w:val="20"/>
        </w:rPr>
        <w:t xml:space="preserve">and require </w:t>
      </w:r>
      <w:r w:rsidR="002C131A" w:rsidRPr="00A50F37">
        <w:rPr>
          <w:rFonts w:ascii="Verdana" w:hAnsi="Verdana"/>
          <w:sz w:val="20"/>
          <w:szCs w:val="20"/>
        </w:rPr>
        <w:t>CE marking to show conformity to the required specification</w:t>
      </w:r>
      <w:r w:rsidR="008308BF">
        <w:rPr>
          <w:rFonts w:ascii="Verdana" w:hAnsi="Verdana"/>
          <w:sz w:val="20"/>
          <w:szCs w:val="20"/>
        </w:rPr>
        <w:t>.</w:t>
      </w:r>
      <w:r w:rsidR="00F74702" w:rsidRPr="00A50F37">
        <w:rPr>
          <w:rFonts w:ascii="Verdana" w:hAnsi="Verdana"/>
          <w:sz w:val="20"/>
          <w:szCs w:val="20"/>
        </w:rPr>
        <w:t xml:space="preserve"> </w:t>
      </w:r>
      <w:r w:rsidR="008308BF">
        <w:rPr>
          <w:rFonts w:ascii="Verdana" w:hAnsi="Verdana"/>
          <w:sz w:val="20"/>
          <w:szCs w:val="20"/>
        </w:rPr>
        <w:t>T</w:t>
      </w:r>
      <w:r w:rsidR="00F74702" w:rsidRPr="00A50F37">
        <w:rPr>
          <w:rFonts w:ascii="Verdana" w:hAnsi="Verdana"/>
          <w:sz w:val="20"/>
          <w:szCs w:val="20"/>
        </w:rPr>
        <w:t>his marking must be clearly evident on the product and/or packaging</w:t>
      </w:r>
      <w:r w:rsidR="002C131A" w:rsidRPr="00A50F37">
        <w:rPr>
          <w:rFonts w:ascii="Verdana" w:hAnsi="Verdana"/>
          <w:sz w:val="20"/>
          <w:szCs w:val="20"/>
        </w:rPr>
        <w:t>.</w:t>
      </w:r>
    </w:p>
    <w:bookmarkEnd w:id="1"/>
    <w:p w14:paraId="5E8B3C41" w14:textId="77777777" w:rsidR="00CA1E44" w:rsidRPr="00A50F37" w:rsidRDefault="00CA1E44" w:rsidP="00F71A54">
      <w:pPr>
        <w:pStyle w:val="ListParagraph"/>
        <w:ind w:left="0"/>
        <w:rPr>
          <w:rFonts w:ascii="Verdana" w:hAnsi="Verdana"/>
          <w:sz w:val="20"/>
          <w:szCs w:val="20"/>
        </w:rPr>
      </w:pPr>
    </w:p>
    <w:p w14:paraId="1E937117" w14:textId="77777777" w:rsidR="00CA1E44" w:rsidRPr="00A50F37" w:rsidRDefault="00CA1E44" w:rsidP="00F71A54">
      <w:pPr>
        <w:pStyle w:val="ListParagraph"/>
        <w:numPr>
          <w:ilvl w:val="1"/>
          <w:numId w:val="41"/>
        </w:numPr>
        <w:spacing w:after="0"/>
        <w:ind w:left="360"/>
        <w:rPr>
          <w:rFonts w:ascii="Verdana" w:hAnsi="Verdana"/>
          <w:b/>
          <w:sz w:val="20"/>
          <w:szCs w:val="20"/>
        </w:rPr>
      </w:pPr>
      <w:r w:rsidRPr="00A50F37">
        <w:rPr>
          <w:rFonts w:ascii="Verdana" w:hAnsi="Verdana"/>
          <w:sz w:val="20"/>
          <w:szCs w:val="20"/>
        </w:rPr>
        <w:t>Lightly fragranced or fragrance free.</w:t>
      </w:r>
    </w:p>
    <w:p w14:paraId="166A5DCD" w14:textId="77777777" w:rsidR="00CA1E44" w:rsidRPr="00A50F37" w:rsidRDefault="00CA1E44" w:rsidP="00F71A54">
      <w:pPr>
        <w:spacing w:after="0"/>
        <w:rPr>
          <w:rFonts w:ascii="Verdana" w:hAnsi="Verdana"/>
          <w:color w:val="000000" w:themeColor="text1"/>
          <w:sz w:val="20"/>
          <w:szCs w:val="20"/>
        </w:rPr>
      </w:pPr>
    </w:p>
    <w:p w14:paraId="14E1F519" w14:textId="77777777" w:rsidR="007C585B" w:rsidRPr="00511703" w:rsidRDefault="007C585B" w:rsidP="00F71A54">
      <w:pPr>
        <w:pStyle w:val="ListParagraph"/>
        <w:numPr>
          <w:ilvl w:val="1"/>
          <w:numId w:val="41"/>
        </w:numPr>
        <w:spacing w:after="0" w:line="240" w:lineRule="auto"/>
        <w:ind w:left="360"/>
        <w:jc w:val="both"/>
        <w:rPr>
          <w:rFonts w:ascii="Verdana" w:hAnsi="Verdana" w:cs="Arial"/>
          <w:sz w:val="20"/>
          <w:szCs w:val="20"/>
        </w:rPr>
      </w:pPr>
      <w:r w:rsidRPr="00511703">
        <w:rPr>
          <w:rFonts w:ascii="Verdana" w:hAnsi="Verdana"/>
          <w:sz w:val="20"/>
          <w:szCs w:val="20"/>
        </w:rPr>
        <w:t xml:space="preserve">Products must have a minimum of 18 months shelf life from delivery into NHS Supply Chain </w:t>
      </w:r>
    </w:p>
    <w:p w14:paraId="12651A8F" w14:textId="4BB8A555" w:rsidR="000406FB" w:rsidRPr="00A50F37" w:rsidRDefault="000406FB" w:rsidP="00F71A54">
      <w:pPr>
        <w:pStyle w:val="ListParagraph"/>
        <w:spacing w:after="0" w:line="240" w:lineRule="auto"/>
        <w:ind w:left="0"/>
        <w:jc w:val="both"/>
        <w:rPr>
          <w:rFonts w:ascii="Verdana" w:hAnsi="Verdana" w:cs="Arial"/>
          <w:sz w:val="20"/>
          <w:szCs w:val="20"/>
        </w:rPr>
      </w:pPr>
    </w:p>
    <w:p w14:paraId="05AB8F5D" w14:textId="77777777" w:rsidR="000406FB" w:rsidRPr="00A50F37" w:rsidRDefault="000406FB" w:rsidP="00F71A54">
      <w:pPr>
        <w:pStyle w:val="ListParagraph"/>
        <w:spacing w:after="0" w:line="240" w:lineRule="auto"/>
        <w:ind w:left="0"/>
        <w:jc w:val="both"/>
        <w:rPr>
          <w:rFonts w:ascii="Verdana" w:hAnsi="Verdana" w:cs="Arial"/>
          <w:sz w:val="20"/>
          <w:szCs w:val="20"/>
        </w:rPr>
      </w:pPr>
    </w:p>
    <w:p w14:paraId="254CB350" w14:textId="6F2A240D" w:rsidR="007C585B" w:rsidRPr="00324ED6" w:rsidRDefault="007C585B" w:rsidP="00F71A54">
      <w:pPr>
        <w:pStyle w:val="ListParagraph"/>
        <w:numPr>
          <w:ilvl w:val="1"/>
          <w:numId w:val="41"/>
        </w:numPr>
        <w:ind w:left="360"/>
        <w:rPr>
          <w:rFonts w:ascii="Verdana" w:hAnsi="Verdana"/>
          <w:color w:val="000000" w:themeColor="text1"/>
          <w:sz w:val="20"/>
          <w:szCs w:val="20"/>
        </w:rPr>
      </w:pPr>
      <w:r w:rsidRPr="00324ED6">
        <w:rPr>
          <w:rFonts w:ascii="Verdana" w:hAnsi="Verdana"/>
          <w:color w:val="000000" w:themeColor="text1"/>
          <w:sz w:val="20"/>
          <w:szCs w:val="20"/>
        </w:rPr>
        <w:t xml:space="preserve">Any claims to product efficacy in addition to the mandatory requirements listed in the Standards and Legislation table must be supported by an independent laboratory </w:t>
      </w:r>
      <w:r w:rsidRPr="00324ED6">
        <w:rPr>
          <w:rFonts w:ascii="Verdana" w:hAnsi="Verdana"/>
          <w:color w:val="000000" w:themeColor="text1"/>
          <w:sz w:val="20"/>
          <w:szCs w:val="20"/>
        </w:rPr>
        <w:lastRenderedPageBreak/>
        <w:t xml:space="preserve">report for the relevant BS EN standard that must be made available to NHS Supply Chain on request </w:t>
      </w:r>
    </w:p>
    <w:p w14:paraId="67AE7D71" w14:textId="2C0F4CA4" w:rsidR="007C585B" w:rsidRPr="00A50F37" w:rsidRDefault="007C585B" w:rsidP="00F71A54">
      <w:pPr>
        <w:spacing w:after="0"/>
        <w:rPr>
          <w:rFonts w:ascii="Verdana" w:hAnsi="Verdana"/>
          <w:color w:val="000000" w:themeColor="text1"/>
          <w:sz w:val="20"/>
          <w:szCs w:val="20"/>
        </w:rPr>
      </w:pPr>
    </w:p>
    <w:p w14:paraId="78CEE6E9" w14:textId="77777777" w:rsidR="00CA1E44" w:rsidRPr="00A50F37" w:rsidRDefault="00CA1E44"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 xml:space="preserve">If a product line contains phthalates this must be indicated on the packaging of that product line in accordance with Directive 2007/47/EC (amending Directives 90/385/EEC and 93/42/EEC). </w:t>
      </w:r>
    </w:p>
    <w:p w14:paraId="347D65E4" w14:textId="77777777" w:rsidR="00CA1E44" w:rsidRPr="00A50F37" w:rsidRDefault="00CA1E44" w:rsidP="00F71A54">
      <w:pPr>
        <w:pStyle w:val="ListParagraph"/>
        <w:ind w:left="0"/>
        <w:rPr>
          <w:rFonts w:ascii="Verdana" w:hAnsi="Verdana"/>
          <w:sz w:val="20"/>
          <w:szCs w:val="20"/>
        </w:rPr>
      </w:pPr>
    </w:p>
    <w:p w14:paraId="49BAAF5F" w14:textId="77777777" w:rsidR="00CA1E44" w:rsidRPr="00856FE1" w:rsidRDefault="00CA1E44" w:rsidP="00F71A54">
      <w:pPr>
        <w:pStyle w:val="ListParagraph"/>
        <w:numPr>
          <w:ilvl w:val="1"/>
          <w:numId w:val="41"/>
        </w:numPr>
        <w:spacing w:after="0"/>
        <w:ind w:left="360"/>
        <w:rPr>
          <w:rFonts w:ascii="Verdana" w:hAnsi="Verdana"/>
          <w:sz w:val="20"/>
          <w:szCs w:val="20"/>
        </w:rPr>
      </w:pPr>
      <w:r w:rsidRPr="00856FE1">
        <w:rPr>
          <w:rFonts w:ascii="Verdana" w:hAnsi="Verdana"/>
          <w:sz w:val="20"/>
          <w:szCs w:val="20"/>
        </w:rPr>
        <w:t>All products must not contain an active or preservative of concern as identified by ECHA or Registration, Evaluation, Authorisation and Restriction of Chemicals (REACH) or be within their allowable limits. Where there are allowable limits, the ingredient name, Chemicals Abstract Service (CAS) number and concentration must appear on the label.</w:t>
      </w:r>
    </w:p>
    <w:p w14:paraId="19E6BDA9" w14:textId="77777777" w:rsidR="00CA1E44" w:rsidRPr="00A50F37" w:rsidRDefault="00CA1E44" w:rsidP="00F71A54">
      <w:pPr>
        <w:spacing w:after="0"/>
        <w:rPr>
          <w:rFonts w:ascii="Verdana" w:hAnsi="Verdana"/>
          <w:color w:val="FF0000"/>
          <w:sz w:val="20"/>
          <w:szCs w:val="20"/>
        </w:rPr>
      </w:pPr>
    </w:p>
    <w:p w14:paraId="21D0430B" w14:textId="7C22FDA7" w:rsidR="00CA1E44" w:rsidRPr="00A50F37" w:rsidRDefault="00CA1E44" w:rsidP="000406FB">
      <w:pPr>
        <w:pStyle w:val="ListParagraph"/>
        <w:numPr>
          <w:ilvl w:val="1"/>
          <w:numId w:val="41"/>
        </w:numPr>
        <w:spacing w:after="0"/>
        <w:ind w:left="360"/>
        <w:rPr>
          <w:rFonts w:ascii="Verdana" w:hAnsi="Verdana"/>
          <w:sz w:val="20"/>
          <w:szCs w:val="20"/>
        </w:rPr>
      </w:pPr>
      <w:r w:rsidRPr="00A50F37">
        <w:rPr>
          <w:rFonts w:ascii="Verdana" w:hAnsi="Verdana"/>
          <w:sz w:val="20"/>
          <w:szCs w:val="20"/>
        </w:rPr>
        <w:t>All product lines and packaging should be latex free where possible. If a product line or any packaging contains latex this must be labelled on the product line or packaging (as applicable) to inform the user.</w:t>
      </w:r>
    </w:p>
    <w:p w14:paraId="13332E87" w14:textId="77777777" w:rsidR="00CA1E44" w:rsidRPr="00A50F37" w:rsidRDefault="00CA1E44" w:rsidP="00F71A54">
      <w:pPr>
        <w:spacing w:after="0"/>
        <w:ind w:left="-1080"/>
        <w:rPr>
          <w:rFonts w:ascii="Verdana" w:hAnsi="Verdana"/>
          <w:sz w:val="20"/>
          <w:szCs w:val="20"/>
        </w:rPr>
      </w:pPr>
    </w:p>
    <w:p w14:paraId="55B1A8F8" w14:textId="77777777" w:rsidR="00CA1E44" w:rsidRPr="00A50F37" w:rsidRDefault="00CA1E44" w:rsidP="00F71A54">
      <w:pPr>
        <w:pStyle w:val="ListParagraph"/>
        <w:numPr>
          <w:ilvl w:val="1"/>
          <w:numId w:val="41"/>
        </w:numPr>
        <w:spacing w:after="0" w:line="240" w:lineRule="auto"/>
        <w:ind w:left="360"/>
        <w:jc w:val="both"/>
        <w:rPr>
          <w:rFonts w:ascii="Verdana" w:hAnsi="Verdana" w:cs="Arial"/>
          <w:sz w:val="20"/>
          <w:szCs w:val="20"/>
        </w:rPr>
      </w:pPr>
      <w:r w:rsidRPr="00A50F37">
        <w:rPr>
          <w:rFonts w:ascii="Verdana" w:hAnsi="Verdana" w:cs="Arial"/>
          <w:sz w:val="20"/>
          <w:szCs w:val="20"/>
        </w:rPr>
        <w:t xml:space="preserve">Instructions for use must be in English and include approved pictograms if the product falls within the Classification Labelling &amp; Packaging (CLP) regulations. The instructions for use must be appropriate for the intended use of the product. </w:t>
      </w:r>
    </w:p>
    <w:p w14:paraId="1BAC1BE5" w14:textId="77777777" w:rsidR="00CA1E44" w:rsidRPr="00A50F37" w:rsidRDefault="00CA1E44" w:rsidP="00F71A54">
      <w:pPr>
        <w:pStyle w:val="ListParagraph"/>
        <w:spacing w:after="0"/>
        <w:ind w:left="0"/>
        <w:rPr>
          <w:rFonts w:ascii="Verdana" w:hAnsi="Verdana"/>
          <w:sz w:val="20"/>
          <w:szCs w:val="20"/>
        </w:rPr>
      </w:pPr>
    </w:p>
    <w:p w14:paraId="34B6E5F3" w14:textId="6396753D" w:rsidR="00CA1E44" w:rsidRPr="00A50F37" w:rsidRDefault="00F71A54" w:rsidP="00F71A54">
      <w:pPr>
        <w:pStyle w:val="ListParagraph"/>
        <w:numPr>
          <w:ilvl w:val="1"/>
          <w:numId w:val="41"/>
        </w:numPr>
        <w:ind w:left="360"/>
        <w:rPr>
          <w:rFonts w:ascii="Verdana" w:hAnsi="Verdana"/>
          <w:sz w:val="20"/>
          <w:szCs w:val="20"/>
        </w:rPr>
      </w:pPr>
      <w:r w:rsidRPr="00A50F37">
        <w:rPr>
          <w:rFonts w:ascii="Verdana" w:hAnsi="Verdana"/>
          <w:sz w:val="20"/>
          <w:szCs w:val="20"/>
        </w:rPr>
        <w:t>A</w:t>
      </w:r>
      <w:r w:rsidR="00CA1E44" w:rsidRPr="00A50F37">
        <w:rPr>
          <w:rFonts w:ascii="Verdana" w:hAnsi="Verdana"/>
          <w:sz w:val="20"/>
          <w:szCs w:val="20"/>
        </w:rPr>
        <w:t xml:space="preserve">ll product labels must be in accordance with the relevant standard and/or regulation. Any shelf life limits and/or specific storage conditions required before or after opening or reconstituting the product must be stated on the product packaging. The usage period after opening must be detailed on either the product and/or product packaging and/or instructions for use made available to the end user. </w:t>
      </w:r>
    </w:p>
    <w:p w14:paraId="21191743" w14:textId="77777777" w:rsidR="007C585B" w:rsidRPr="00A50F37" w:rsidRDefault="007C585B" w:rsidP="00F71A54">
      <w:pPr>
        <w:pStyle w:val="ListParagraph"/>
        <w:spacing w:after="0"/>
        <w:ind w:left="0"/>
        <w:rPr>
          <w:rFonts w:ascii="Verdana" w:hAnsi="Verdana"/>
          <w:sz w:val="20"/>
          <w:szCs w:val="20"/>
        </w:rPr>
      </w:pPr>
    </w:p>
    <w:p w14:paraId="6A10EBB7" w14:textId="35B84F06" w:rsidR="000F2431" w:rsidRPr="00A50F37" w:rsidRDefault="000F2431"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 xml:space="preserve">Full </w:t>
      </w:r>
      <w:r w:rsidR="009C1C1C" w:rsidRPr="00A50F37">
        <w:rPr>
          <w:rFonts w:ascii="Verdana" w:hAnsi="Verdana"/>
          <w:sz w:val="20"/>
          <w:szCs w:val="20"/>
        </w:rPr>
        <w:t>T</w:t>
      </w:r>
      <w:r w:rsidRPr="00A50F37">
        <w:rPr>
          <w:rFonts w:ascii="Verdana" w:hAnsi="Verdana"/>
          <w:sz w:val="20"/>
          <w:szCs w:val="20"/>
        </w:rPr>
        <w:t xml:space="preserve">echnical </w:t>
      </w:r>
      <w:r w:rsidR="009C1C1C" w:rsidRPr="00A50F37">
        <w:rPr>
          <w:rFonts w:ascii="Verdana" w:hAnsi="Verdana"/>
          <w:sz w:val="20"/>
          <w:szCs w:val="20"/>
        </w:rPr>
        <w:t>S</w:t>
      </w:r>
      <w:r w:rsidRPr="00A50F37">
        <w:rPr>
          <w:rFonts w:ascii="Verdana" w:hAnsi="Verdana"/>
          <w:sz w:val="20"/>
          <w:szCs w:val="20"/>
        </w:rPr>
        <w:t xml:space="preserve">pecifications </w:t>
      </w:r>
      <w:r w:rsidR="0077401A" w:rsidRPr="00A50F37">
        <w:rPr>
          <w:rFonts w:ascii="Verdana" w:hAnsi="Verdana"/>
          <w:sz w:val="20"/>
          <w:szCs w:val="20"/>
        </w:rPr>
        <w:t>of the product</w:t>
      </w:r>
      <w:r w:rsidR="00BF3058" w:rsidRPr="00A50F37">
        <w:rPr>
          <w:rFonts w:ascii="Verdana" w:hAnsi="Verdana"/>
          <w:sz w:val="20"/>
          <w:szCs w:val="20"/>
        </w:rPr>
        <w:t xml:space="preserve"> </w:t>
      </w:r>
      <w:r w:rsidRPr="00A50F37">
        <w:rPr>
          <w:rFonts w:ascii="Verdana" w:hAnsi="Verdana"/>
          <w:sz w:val="20"/>
          <w:szCs w:val="20"/>
        </w:rPr>
        <w:t>must be made available to NHS Supply Chain on request</w:t>
      </w:r>
      <w:r w:rsidR="001E1F87" w:rsidRPr="00A50F37">
        <w:rPr>
          <w:rFonts w:ascii="Verdana" w:hAnsi="Verdana"/>
          <w:sz w:val="20"/>
          <w:szCs w:val="20"/>
        </w:rPr>
        <w:t xml:space="preserve"> </w:t>
      </w:r>
    </w:p>
    <w:p w14:paraId="262FBDBF" w14:textId="3950D936" w:rsidR="000F2431" w:rsidRPr="00A50F37" w:rsidRDefault="00CA1E44" w:rsidP="00F71A54">
      <w:pPr>
        <w:pStyle w:val="ListParagraph"/>
        <w:numPr>
          <w:ilvl w:val="3"/>
          <w:numId w:val="41"/>
        </w:numPr>
        <w:spacing w:after="0"/>
        <w:ind w:left="1800"/>
        <w:rPr>
          <w:rFonts w:ascii="Verdana" w:hAnsi="Verdana"/>
          <w:sz w:val="20"/>
          <w:szCs w:val="20"/>
        </w:rPr>
      </w:pPr>
      <w:r w:rsidRPr="00A50F37">
        <w:rPr>
          <w:rFonts w:ascii="Verdana" w:hAnsi="Verdana"/>
          <w:sz w:val="20"/>
          <w:szCs w:val="20"/>
        </w:rPr>
        <w:t>Suppliers</w:t>
      </w:r>
      <w:r w:rsidR="00191E56" w:rsidRPr="00A50F37">
        <w:rPr>
          <w:rFonts w:ascii="Verdana" w:hAnsi="Verdana"/>
          <w:sz w:val="20"/>
          <w:szCs w:val="20"/>
        </w:rPr>
        <w:t xml:space="preserve"> must notify </w:t>
      </w:r>
      <w:r w:rsidR="000F2431" w:rsidRPr="00A50F37">
        <w:rPr>
          <w:rFonts w:ascii="Verdana" w:hAnsi="Verdana"/>
          <w:sz w:val="20"/>
          <w:szCs w:val="20"/>
        </w:rPr>
        <w:t xml:space="preserve">NHS Supply Chain immediately about any proposed changes to the </w:t>
      </w:r>
      <w:r w:rsidR="000978D3" w:rsidRPr="00A50F37">
        <w:rPr>
          <w:rFonts w:ascii="Verdana" w:hAnsi="Verdana"/>
          <w:sz w:val="20"/>
          <w:szCs w:val="20"/>
        </w:rPr>
        <w:t>T</w:t>
      </w:r>
      <w:r w:rsidR="000F2431" w:rsidRPr="00A50F37">
        <w:rPr>
          <w:rFonts w:ascii="Verdana" w:hAnsi="Verdana"/>
          <w:sz w:val="20"/>
          <w:szCs w:val="20"/>
        </w:rPr>
        <w:t xml:space="preserve">echnical </w:t>
      </w:r>
      <w:r w:rsidR="000978D3" w:rsidRPr="00A50F37">
        <w:rPr>
          <w:rFonts w:ascii="Verdana" w:hAnsi="Verdana"/>
          <w:sz w:val="20"/>
          <w:szCs w:val="20"/>
        </w:rPr>
        <w:t>S</w:t>
      </w:r>
      <w:r w:rsidR="000F2431" w:rsidRPr="00A50F37">
        <w:rPr>
          <w:rFonts w:ascii="Verdana" w:hAnsi="Verdana"/>
          <w:sz w:val="20"/>
          <w:szCs w:val="20"/>
        </w:rPr>
        <w:t xml:space="preserve">pecifications </w:t>
      </w:r>
    </w:p>
    <w:p w14:paraId="583B37F3" w14:textId="5E23015C" w:rsidR="00E5795C" w:rsidRPr="00A50F37" w:rsidRDefault="000F2431" w:rsidP="00F71A54">
      <w:pPr>
        <w:pStyle w:val="ListParagraph"/>
        <w:numPr>
          <w:ilvl w:val="3"/>
          <w:numId w:val="41"/>
        </w:numPr>
        <w:spacing w:after="0"/>
        <w:ind w:left="1800"/>
        <w:rPr>
          <w:rFonts w:ascii="Verdana" w:hAnsi="Verdana"/>
          <w:sz w:val="20"/>
          <w:szCs w:val="20"/>
        </w:rPr>
      </w:pPr>
      <w:r w:rsidRPr="00A50F37">
        <w:rPr>
          <w:rFonts w:ascii="Verdana" w:hAnsi="Verdana"/>
          <w:sz w:val="20"/>
          <w:szCs w:val="20"/>
        </w:rPr>
        <w:t>NHS Supply Chain reserves the right to request evidence of co</w:t>
      </w:r>
      <w:r w:rsidR="00BF3058" w:rsidRPr="00A50F37">
        <w:rPr>
          <w:rFonts w:ascii="Verdana" w:hAnsi="Verdana"/>
          <w:sz w:val="20"/>
          <w:szCs w:val="20"/>
        </w:rPr>
        <w:t>mpliance with the Specification</w:t>
      </w:r>
      <w:r w:rsidRPr="00A50F37">
        <w:rPr>
          <w:rFonts w:ascii="Verdana" w:hAnsi="Verdana"/>
          <w:sz w:val="20"/>
          <w:szCs w:val="20"/>
        </w:rPr>
        <w:t>.</w:t>
      </w:r>
      <w:bookmarkStart w:id="2" w:name="_Hlk33452622"/>
    </w:p>
    <w:p w14:paraId="7FF816A9" w14:textId="77777777" w:rsidR="00CA1E44" w:rsidRPr="00A50F37" w:rsidRDefault="00CA1E44" w:rsidP="00F71A54">
      <w:pPr>
        <w:pStyle w:val="ListParagraph"/>
        <w:spacing w:after="0"/>
        <w:ind w:left="648"/>
        <w:rPr>
          <w:rFonts w:ascii="Verdana" w:hAnsi="Verdana"/>
          <w:sz w:val="20"/>
          <w:szCs w:val="20"/>
        </w:rPr>
      </w:pPr>
    </w:p>
    <w:p w14:paraId="58599013" w14:textId="618DB6B2" w:rsidR="000326D5" w:rsidRPr="00A50F37" w:rsidRDefault="000326D5" w:rsidP="00F71A54">
      <w:pPr>
        <w:pStyle w:val="ListParagraph"/>
        <w:numPr>
          <w:ilvl w:val="1"/>
          <w:numId w:val="41"/>
        </w:numPr>
        <w:spacing w:after="0"/>
        <w:ind w:left="360"/>
        <w:rPr>
          <w:rFonts w:ascii="Verdana" w:hAnsi="Verdana"/>
          <w:sz w:val="20"/>
          <w:szCs w:val="20"/>
        </w:rPr>
      </w:pPr>
      <w:r w:rsidRPr="00A50F37">
        <w:rPr>
          <w:rFonts w:ascii="Verdana" w:hAnsi="Verdana" w:cs="Arial"/>
          <w:sz w:val="20"/>
          <w:szCs w:val="20"/>
        </w:rPr>
        <w:t xml:space="preserve">Samples of product batch retains must be kept for a minimum of the shelf life of the products sold to NHS Supply Chain, allowing for testing to take place.   </w:t>
      </w:r>
    </w:p>
    <w:bookmarkEnd w:id="2"/>
    <w:p w14:paraId="722E4778" w14:textId="27B35FBC" w:rsidR="002902AC" w:rsidRPr="00A50F37" w:rsidRDefault="002902AC" w:rsidP="00F71A54">
      <w:pPr>
        <w:pStyle w:val="ListParagraph"/>
        <w:spacing w:after="0"/>
        <w:ind w:left="-720"/>
        <w:rPr>
          <w:rFonts w:ascii="Verdana" w:hAnsi="Verdana"/>
          <w:b/>
          <w:color w:val="FF0000"/>
          <w:sz w:val="20"/>
          <w:szCs w:val="20"/>
        </w:rPr>
      </w:pPr>
    </w:p>
    <w:p w14:paraId="2D017D88" w14:textId="1E1CA0F2" w:rsidR="00DB23F1" w:rsidRPr="00856FE1" w:rsidRDefault="00E5795C" w:rsidP="00F71A54">
      <w:pPr>
        <w:pStyle w:val="ListParagraph"/>
        <w:numPr>
          <w:ilvl w:val="1"/>
          <w:numId w:val="41"/>
        </w:numPr>
        <w:spacing w:after="0"/>
        <w:ind w:left="360"/>
        <w:rPr>
          <w:rFonts w:ascii="Verdana" w:hAnsi="Verdana"/>
          <w:sz w:val="20"/>
          <w:szCs w:val="20"/>
        </w:rPr>
      </w:pPr>
      <w:r w:rsidRPr="00856FE1">
        <w:rPr>
          <w:rFonts w:ascii="Verdana" w:hAnsi="Verdana"/>
          <w:sz w:val="20"/>
          <w:szCs w:val="20"/>
        </w:rPr>
        <w:t>Suppliers</w:t>
      </w:r>
      <w:r w:rsidR="002D2D74" w:rsidRPr="00856FE1">
        <w:rPr>
          <w:rFonts w:ascii="Verdana" w:hAnsi="Verdana"/>
          <w:sz w:val="20"/>
          <w:szCs w:val="20"/>
        </w:rPr>
        <w:t xml:space="preserve"> must provide NHS Supply Chain with Safety Data Sheets (SDS)</w:t>
      </w:r>
      <w:r w:rsidR="00EE40A6" w:rsidRPr="00856FE1">
        <w:rPr>
          <w:rFonts w:ascii="Verdana" w:hAnsi="Verdana"/>
          <w:sz w:val="20"/>
          <w:szCs w:val="20"/>
        </w:rPr>
        <w:t xml:space="preserve"> </w:t>
      </w:r>
      <w:r w:rsidR="002D2D74" w:rsidRPr="00856FE1">
        <w:rPr>
          <w:rFonts w:ascii="Verdana" w:hAnsi="Verdana"/>
          <w:sz w:val="20"/>
          <w:szCs w:val="20"/>
        </w:rPr>
        <w:t>for all products that fall under REACH (Registration, Evaluation, Authorisation and restriction of Chemicals) 2007 –more specifically, a</w:t>
      </w:r>
      <w:r w:rsidR="00F71A54" w:rsidRPr="00856FE1">
        <w:rPr>
          <w:rFonts w:ascii="Verdana" w:hAnsi="Verdana"/>
          <w:sz w:val="20"/>
          <w:szCs w:val="20"/>
        </w:rPr>
        <w:t>n</w:t>
      </w:r>
      <w:r w:rsidR="002D2D74" w:rsidRPr="00856FE1">
        <w:rPr>
          <w:rFonts w:ascii="Verdana" w:hAnsi="Verdana"/>
          <w:sz w:val="20"/>
          <w:szCs w:val="20"/>
        </w:rPr>
        <w:t xml:space="preserve"> SDS must be provided if a substance or a mixture supplied is classified as hazardous under the C</w:t>
      </w:r>
      <w:r w:rsidR="00B201BE" w:rsidRPr="00856FE1">
        <w:rPr>
          <w:rFonts w:ascii="Verdana" w:hAnsi="Verdana"/>
          <w:sz w:val="20"/>
          <w:szCs w:val="20"/>
        </w:rPr>
        <w:t xml:space="preserve">lassification </w:t>
      </w:r>
      <w:r w:rsidR="002D2D74" w:rsidRPr="00856FE1">
        <w:rPr>
          <w:rFonts w:ascii="Verdana" w:hAnsi="Verdana"/>
          <w:sz w:val="20"/>
          <w:szCs w:val="20"/>
        </w:rPr>
        <w:t>L</w:t>
      </w:r>
      <w:r w:rsidR="00B201BE" w:rsidRPr="00856FE1">
        <w:rPr>
          <w:rFonts w:ascii="Verdana" w:hAnsi="Verdana"/>
          <w:sz w:val="20"/>
          <w:szCs w:val="20"/>
        </w:rPr>
        <w:t xml:space="preserve">abelling and </w:t>
      </w:r>
      <w:r w:rsidR="002D2D74" w:rsidRPr="00856FE1">
        <w:rPr>
          <w:rFonts w:ascii="Verdana" w:hAnsi="Verdana"/>
          <w:sz w:val="20"/>
          <w:szCs w:val="20"/>
        </w:rPr>
        <w:t>P</w:t>
      </w:r>
      <w:r w:rsidR="00B201BE" w:rsidRPr="00856FE1">
        <w:rPr>
          <w:rFonts w:ascii="Verdana" w:hAnsi="Verdana"/>
          <w:sz w:val="20"/>
          <w:szCs w:val="20"/>
        </w:rPr>
        <w:t>ackaging (CLP)</w:t>
      </w:r>
      <w:r w:rsidR="002D2D74" w:rsidRPr="00856FE1">
        <w:rPr>
          <w:rFonts w:ascii="Verdana" w:hAnsi="Verdana"/>
          <w:sz w:val="20"/>
          <w:szCs w:val="20"/>
        </w:rPr>
        <w:t xml:space="preserve"> Regulation (EC) No 1272/2008.</w:t>
      </w:r>
    </w:p>
    <w:p w14:paraId="6E443BA1" w14:textId="09F72417" w:rsidR="00520066" w:rsidRDefault="00520066" w:rsidP="00AE77D2">
      <w:pPr>
        <w:spacing w:after="0"/>
        <w:jc w:val="both"/>
        <w:rPr>
          <w:rFonts w:ascii="Verdana" w:hAnsi="Verdana"/>
          <w:sz w:val="20"/>
          <w:szCs w:val="20"/>
        </w:rPr>
      </w:pPr>
    </w:p>
    <w:p w14:paraId="69302EAA" w14:textId="4212B691" w:rsidR="00E95570" w:rsidRDefault="00E95570" w:rsidP="00AE77D2">
      <w:pPr>
        <w:spacing w:after="0"/>
        <w:jc w:val="both"/>
        <w:rPr>
          <w:rFonts w:ascii="Verdana" w:hAnsi="Verdana"/>
          <w:sz w:val="20"/>
          <w:szCs w:val="20"/>
        </w:rPr>
      </w:pPr>
    </w:p>
    <w:p w14:paraId="62F2A494" w14:textId="77777777" w:rsidR="00E95570" w:rsidRDefault="00E95570" w:rsidP="00AE77D2">
      <w:pPr>
        <w:spacing w:after="0"/>
        <w:jc w:val="both"/>
        <w:rPr>
          <w:rFonts w:ascii="Verdana" w:hAnsi="Verdana"/>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E95570" w14:paraId="1F09D408" w14:textId="77777777" w:rsidTr="00E95570">
        <w:trPr>
          <w:trHeight w:val="340"/>
        </w:trPr>
        <w:tc>
          <w:tcPr>
            <w:tcW w:w="2254" w:type="dxa"/>
          </w:tcPr>
          <w:p w14:paraId="3A4E8519" w14:textId="0FBCF27C" w:rsidR="00E95570" w:rsidRDefault="00E95570" w:rsidP="00AE77D2">
            <w:pPr>
              <w:jc w:val="both"/>
              <w:rPr>
                <w:rFonts w:ascii="Verdana" w:hAnsi="Verdana"/>
                <w:sz w:val="20"/>
                <w:szCs w:val="20"/>
              </w:rPr>
            </w:pPr>
            <w:r>
              <w:rPr>
                <w:rFonts w:ascii="Verdana" w:hAnsi="Verdana"/>
                <w:sz w:val="20"/>
                <w:szCs w:val="20"/>
              </w:rPr>
              <w:t>Date</w:t>
            </w:r>
          </w:p>
        </w:tc>
        <w:tc>
          <w:tcPr>
            <w:tcW w:w="2254" w:type="dxa"/>
          </w:tcPr>
          <w:p w14:paraId="7154D4CA" w14:textId="5ACE56CA" w:rsidR="00E95570" w:rsidRDefault="00E95570" w:rsidP="00AE77D2">
            <w:pPr>
              <w:jc w:val="both"/>
              <w:rPr>
                <w:rFonts w:ascii="Verdana" w:hAnsi="Verdana"/>
                <w:sz w:val="20"/>
                <w:szCs w:val="20"/>
              </w:rPr>
            </w:pPr>
            <w:r>
              <w:rPr>
                <w:rFonts w:ascii="Verdana" w:hAnsi="Verdana"/>
                <w:sz w:val="20"/>
                <w:szCs w:val="20"/>
              </w:rPr>
              <w:t>Author</w:t>
            </w:r>
          </w:p>
        </w:tc>
        <w:tc>
          <w:tcPr>
            <w:tcW w:w="2254" w:type="dxa"/>
          </w:tcPr>
          <w:p w14:paraId="5E7438E0" w14:textId="69A451FA" w:rsidR="00E95570" w:rsidRDefault="00E95570" w:rsidP="00AE77D2">
            <w:pPr>
              <w:jc w:val="both"/>
              <w:rPr>
                <w:rFonts w:ascii="Verdana" w:hAnsi="Verdana"/>
                <w:sz w:val="20"/>
                <w:szCs w:val="20"/>
              </w:rPr>
            </w:pPr>
            <w:r>
              <w:rPr>
                <w:rFonts w:ascii="Verdana" w:hAnsi="Verdana"/>
                <w:sz w:val="20"/>
                <w:szCs w:val="20"/>
              </w:rPr>
              <w:t>Reference</w:t>
            </w:r>
          </w:p>
        </w:tc>
        <w:tc>
          <w:tcPr>
            <w:tcW w:w="2254" w:type="dxa"/>
          </w:tcPr>
          <w:p w14:paraId="2BB6CE01" w14:textId="2DE62DA9" w:rsidR="00E95570" w:rsidRDefault="00E95570" w:rsidP="00AE77D2">
            <w:pPr>
              <w:jc w:val="both"/>
              <w:rPr>
                <w:rFonts w:ascii="Verdana" w:hAnsi="Verdana"/>
                <w:sz w:val="20"/>
                <w:szCs w:val="20"/>
              </w:rPr>
            </w:pPr>
            <w:r>
              <w:rPr>
                <w:rFonts w:ascii="Verdana" w:hAnsi="Verdana"/>
                <w:sz w:val="20"/>
                <w:szCs w:val="20"/>
              </w:rPr>
              <w:t>Version</w:t>
            </w:r>
          </w:p>
        </w:tc>
      </w:tr>
      <w:tr w:rsidR="00E95570" w14:paraId="6A87DEDB" w14:textId="77777777" w:rsidTr="00E95570">
        <w:trPr>
          <w:trHeight w:val="340"/>
        </w:trPr>
        <w:tc>
          <w:tcPr>
            <w:tcW w:w="2254" w:type="dxa"/>
          </w:tcPr>
          <w:p w14:paraId="5717FE50" w14:textId="22055821" w:rsidR="00E95570" w:rsidRDefault="00E95570" w:rsidP="00AE77D2">
            <w:pPr>
              <w:jc w:val="both"/>
              <w:rPr>
                <w:rFonts w:ascii="Verdana" w:hAnsi="Verdana"/>
                <w:sz w:val="20"/>
                <w:szCs w:val="20"/>
              </w:rPr>
            </w:pPr>
            <w:r>
              <w:rPr>
                <w:rFonts w:ascii="Verdana" w:hAnsi="Verdana"/>
                <w:sz w:val="20"/>
                <w:szCs w:val="20"/>
              </w:rPr>
              <w:t>19</w:t>
            </w:r>
            <w:r w:rsidRPr="00E95570">
              <w:rPr>
                <w:rFonts w:ascii="Verdana" w:hAnsi="Verdana"/>
                <w:sz w:val="20"/>
                <w:szCs w:val="20"/>
                <w:vertAlign w:val="superscript"/>
              </w:rPr>
              <w:t>th</w:t>
            </w:r>
            <w:r>
              <w:rPr>
                <w:rFonts w:ascii="Verdana" w:hAnsi="Verdana"/>
                <w:sz w:val="20"/>
                <w:szCs w:val="20"/>
              </w:rPr>
              <w:t xml:space="preserve"> March 2020</w:t>
            </w:r>
          </w:p>
        </w:tc>
        <w:tc>
          <w:tcPr>
            <w:tcW w:w="2254" w:type="dxa"/>
          </w:tcPr>
          <w:p w14:paraId="4E8420DF" w14:textId="398BEA9D" w:rsidR="00E95570" w:rsidRDefault="00E95570" w:rsidP="00AE77D2">
            <w:pPr>
              <w:jc w:val="both"/>
              <w:rPr>
                <w:rFonts w:ascii="Verdana" w:hAnsi="Verdana"/>
                <w:sz w:val="20"/>
                <w:szCs w:val="20"/>
              </w:rPr>
            </w:pPr>
            <w:r>
              <w:rPr>
                <w:rFonts w:ascii="Verdana" w:hAnsi="Verdana"/>
                <w:sz w:val="20"/>
                <w:szCs w:val="20"/>
              </w:rPr>
              <w:t>AL / JT</w:t>
            </w:r>
          </w:p>
        </w:tc>
        <w:tc>
          <w:tcPr>
            <w:tcW w:w="2254" w:type="dxa"/>
          </w:tcPr>
          <w:p w14:paraId="3DEDF4BC" w14:textId="6FE3F62C" w:rsidR="00E95570" w:rsidRDefault="00E95570" w:rsidP="00AE77D2">
            <w:pPr>
              <w:jc w:val="both"/>
              <w:rPr>
                <w:rFonts w:ascii="Verdana" w:hAnsi="Verdana"/>
                <w:sz w:val="20"/>
                <w:szCs w:val="20"/>
              </w:rPr>
            </w:pPr>
            <w:r>
              <w:rPr>
                <w:rFonts w:ascii="Verdana" w:hAnsi="Verdana"/>
                <w:sz w:val="20"/>
                <w:szCs w:val="20"/>
              </w:rPr>
              <w:t>SCCLFMIIR/301</w:t>
            </w:r>
          </w:p>
        </w:tc>
        <w:tc>
          <w:tcPr>
            <w:tcW w:w="2254" w:type="dxa"/>
          </w:tcPr>
          <w:p w14:paraId="6CD2B573" w14:textId="6A5AA326" w:rsidR="00E95570" w:rsidRDefault="00E95570" w:rsidP="00AE77D2">
            <w:pPr>
              <w:jc w:val="both"/>
              <w:rPr>
                <w:rFonts w:ascii="Verdana" w:hAnsi="Verdana"/>
                <w:sz w:val="20"/>
                <w:szCs w:val="20"/>
              </w:rPr>
            </w:pPr>
            <w:r>
              <w:rPr>
                <w:rFonts w:ascii="Verdana" w:hAnsi="Verdana"/>
                <w:sz w:val="20"/>
                <w:szCs w:val="20"/>
              </w:rPr>
              <w:t>1.0</w:t>
            </w:r>
          </w:p>
        </w:tc>
      </w:tr>
    </w:tbl>
    <w:p w14:paraId="27539468" w14:textId="77777777" w:rsidR="00E95570" w:rsidRPr="00A50F37" w:rsidRDefault="00E95570" w:rsidP="00AE77D2">
      <w:pPr>
        <w:spacing w:after="0"/>
        <w:jc w:val="both"/>
        <w:rPr>
          <w:rFonts w:ascii="Verdana" w:hAnsi="Verdana"/>
          <w:sz w:val="20"/>
          <w:szCs w:val="20"/>
        </w:rPr>
      </w:pPr>
    </w:p>
    <w:sectPr w:rsidR="00E95570" w:rsidRPr="00A50F37" w:rsidSect="00011258">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DDCF0" w14:textId="77777777" w:rsidR="007836A4" w:rsidRDefault="007836A4" w:rsidP="00093BA8">
      <w:pPr>
        <w:spacing w:after="0" w:line="240" w:lineRule="auto"/>
      </w:pPr>
      <w:r>
        <w:separator/>
      </w:r>
    </w:p>
  </w:endnote>
  <w:endnote w:type="continuationSeparator" w:id="0">
    <w:p w14:paraId="4C64F214" w14:textId="77777777" w:rsidR="007836A4" w:rsidRDefault="007836A4" w:rsidP="0009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A711" w14:textId="77777777" w:rsidR="003874BC" w:rsidRDefault="003874BC">
    <w:pPr>
      <w:pStyle w:val="Footer"/>
    </w:pPr>
  </w:p>
  <w:p w14:paraId="49B68E3F" w14:textId="77777777" w:rsidR="003874BC" w:rsidRDefault="003874BC">
    <w:pPr>
      <w:pStyle w:val="Footer"/>
    </w:pPr>
  </w:p>
  <w:p w14:paraId="7B7BDD93" w14:textId="77777777" w:rsidR="003874BC" w:rsidRDefault="0038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A439" w14:textId="77777777" w:rsidR="007836A4" w:rsidRDefault="007836A4" w:rsidP="00093BA8">
      <w:pPr>
        <w:spacing w:after="0" w:line="240" w:lineRule="auto"/>
      </w:pPr>
      <w:r>
        <w:separator/>
      </w:r>
    </w:p>
  </w:footnote>
  <w:footnote w:type="continuationSeparator" w:id="0">
    <w:p w14:paraId="7C4B6E90" w14:textId="77777777" w:rsidR="007836A4" w:rsidRDefault="007836A4" w:rsidP="00093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8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A4CB0"/>
    <w:multiLevelType w:val="multilevel"/>
    <w:tmpl w:val="1EC83A6E"/>
    <w:lvl w:ilvl="0">
      <w:start w:val="1"/>
      <w:numFmt w:val="decimal"/>
      <w:lvlText w:val="%1."/>
      <w:lvlJc w:val="left"/>
      <w:pPr>
        <w:ind w:left="720" w:hanging="360"/>
      </w:pPr>
      <w:rPr>
        <w:rFonts w:hint="default"/>
        <w:color w:val="auto"/>
      </w:rPr>
    </w:lvl>
    <w:lvl w:ilvl="1">
      <w:start w:val="1"/>
      <w:numFmt w:val="decimal"/>
      <w:suff w:val="space"/>
      <w:lvlText w:val="%1.%2."/>
      <w:lvlJc w:val="left"/>
      <w:pPr>
        <w:ind w:left="1152" w:hanging="432"/>
      </w:pPr>
      <w:rPr>
        <w:rFonts w:hint="default"/>
        <w:color w:val="000000" w:themeColor="text1"/>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A825787"/>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A6FA0"/>
    <w:multiLevelType w:val="hybridMultilevel"/>
    <w:tmpl w:val="E474D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40E48"/>
    <w:multiLevelType w:val="multilevel"/>
    <w:tmpl w:val="BA6C7AC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C416E"/>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84721"/>
    <w:multiLevelType w:val="hybridMultilevel"/>
    <w:tmpl w:val="E474D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A59C7"/>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A530BC"/>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271CDF"/>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653491"/>
    <w:multiLevelType w:val="multilevel"/>
    <w:tmpl w:val="76FCFF0C"/>
    <w:lvl w:ilvl="0">
      <w:start w:val="2"/>
      <w:numFmt w:val="decimal"/>
      <w:lvlText w:val="%1."/>
      <w:lvlJc w:val="left"/>
      <w:pPr>
        <w:ind w:left="390" w:hanging="390"/>
      </w:pPr>
    </w:lvl>
    <w:lvl w:ilvl="1">
      <w:start w:val="3"/>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1" w15:restartNumberingAfterBreak="0">
    <w:nsid w:val="3B031F50"/>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D21C2B"/>
    <w:multiLevelType w:val="hybridMultilevel"/>
    <w:tmpl w:val="CA76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163FF"/>
    <w:multiLevelType w:val="hybridMultilevel"/>
    <w:tmpl w:val="0C40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80A56"/>
    <w:multiLevelType w:val="multilevel"/>
    <w:tmpl w:val="1EC83A6E"/>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F4376A"/>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345662"/>
    <w:multiLevelType w:val="hybridMultilevel"/>
    <w:tmpl w:val="0410568E"/>
    <w:lvl w:ilvl="0" w:tplc="81121106">
      <w:start w:val="1"/>
      <w:numFmt w:val="bullet"/>
      <w:lvlText w:val=""/>
      <w:lvlJc w:val="left"/>
      <w:pPr>
        <w:tabs>
          <w:tab w:val="num" w:pos="720"/>
        </w:tabs>
        <w:ind w:left="720" w:hanging="360"/>
      </w:pPr>
      <w:rPr>
        <w:rFonts w:ascii="Symbol" w:hAnsi="Symbol" w:hint="default"/>
        <w:color w:val="auto"/>
      </w:rPr>
    </w:lvl>
    <w:lvl w:ilvl="1" w:tplc="30B4C598">
      <w:start w:val="1"/>
      <w:numFmt w:val="bullet"/>
      <w:lvlText w:val=""/>
      <w:lvlJc w:val="left"/>
      <w:pPr>
        <w:tabs>
          <w:tab w:val="num" w:pos="1443"/>
        </w:tabs>
        <w:ind w:left="1443" w:hanging="363"/>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F2140"/>
    <w:multiLevelType w:val="multilevel"/>
    <w:tmpl w:val="6C1C0550"/>
    <w:lvl w:ilvl="0">
      <w:start w:val="1"/>
      <w:numFmt w:val="decimal"/>
      <w:lvlText w:val="%1."/>
      <w:lvlJc w:val="left"/>
      <w:pPr>
        <w:ind w:left="360" w:hanging="360"/>
      </w:pPr>
      <w:rPr>
        <w:rFonts w:hint="default"/>
        <w:color w:val="auto"/>
      </w:rPr>
    </w:lvl>
    <w:lvl w:ilvl="1">
      <w:start w:val="1"/>
      <w:numFmt w:val="decimal"/>
      <w:suff w:val="space"/>
      <w:lvlText w:val="%1.%2."/>
      <w:lvlJc w:val="left"/>
      <w:pPr>
        <w:ind w:left="716"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BA2529"/>
    <w:multiLevelType w:val="multilevel"/>
    <w:tmpl w:val="D5CEC78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81531D"/>
    <w:multiLevelType w:val="hybridMultilevel"/>
    <w:tmpl w:val="A26ED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087CF5"/>
    <w:multiLevelType w:val="hybridMultilevel"/>
    <w:tmpl w:val="5298136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1" w15:restartNumberingAfterBreak="0">
    <w:nsid w:val="627320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87184"/>
    <w:multiLevelType w:val="multilevel"/>
    <w:tmpl w:val="F48EA004"/>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277"/>
        </w:tabs>
        <w:ind w:left="1277" w:hanging="851"/>
      </w:pPr>
      <w:rPr>
        <w:rFonts w:cs="Times New Roman" w:hint="default"/>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15:restartNumberingAfterBreak="0">
    <w:nsid w:val="69907A0E"/>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5504E0"/>
    <w:multiLevelType w:val="multilevel"/>
    <w:tmpl w:val="6C1C0550"/>
    <w:lvl w:ilvl="0">
      <w:start w:val="1"/>
      <w:numFmt w:val="decimal"/>
      <w:lvlText w:val="%1."/>
      <w:lvlJc w:val="left"/>
      <w:pPr>
        <w:ind w:left="360" w:hanging="360"/>
      </w:pPr>
      <w:rPr>
        <w:rFonts w:hint="default"/>
        <w:color w:val="auto"/>
      </w:rPr>
    </w:lvl>
    <w:lvl w:ilvl="1">
      <w:start w:val="1"/>
      <w:numFmt w:val="decimal"/>
      <w:suff w:val="space"/>
      <w:lvlText w:val="%1.%2."/>
      <w:lvlJc w:val="left"/>
      <w:pPr>
        <w:ind w:left="716"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5B5FA7"/>
    <w:multiLevelType w:val="hybridMultilevel"/>
    <w:tmpl w:val="BD86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E23B4"/>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AB6B2D"/>
    <w:multiLevelType w:val="hybridMultilevel"/>
    <w:tmpl w:val="CF4A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0109E"/>
    <w:multiLevelType w:val="hybridMultilevel"/>
    <w:tmpl w:val="4E64D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8604D"/>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904AD5"/>
    <w:multiLevelType w:val="hybridMultilevel"/>
    <w:tmpl w:val="058071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38670B"/>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416ACC"/>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6F4CF9"/>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DE4CFE"/>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1"/>
  </w:num>
  <w:num w:numId="3">
    <w:abstractNumId w:val="24"/>
  </w:num>
  <w:num w:numId="4">
    <w:abstractNumId w:val="4"/>
  </w:num>
  <w:num w:numId="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6"/>
  </w:num>
  <w:num w:numId="11">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20"/>
  </w:num>
  <w:num w:numId="16">
    <w:abstractNumId w:val="1"/>
  </w:num>
  <w:num w:numId="17">
    <w:abstractNumId w:val="0"/>
  </w:num>
  <w:num w:numId="18">
    <w:abstractNumId w:val="26"/>
  </w:num>
  <w:num w:numId="19">
    <w:abstractNumId w:val="34"/>
  </w:num>
  <w:num w:numId="20">
    <w:abstractNumId w:val="15"/>
  </w:num>
  <w:num w:numId="21">
    <w:abstractNumId w:val="9"/>
  </w:num>
  <w:num w:numId="22">
    <w:abstractNumId w:val="11"/>
  </w:num>
  <w:num w:numId="23">
    <w:abstractNumId w:val="7"/>
  </w:num>
  <w:num w:numId="24">
    <w:abstractNumId w:val="14"/>
  </w:num>
  <w:num w:numId="25">
    <w:abstractNumId w:val="2"/>
  </w:num>
  <w:num w:numId="26">
    <w:abstractNumId w:val="18"/>
  </w:num>
  <w:num w:numId="27">
    <w:abstractNumId w:val="28"/>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32"/>
  </w:num>
  <w:num w:numId="36">
    <w:abstractNumId w:val="3"/>
  </w:num>
  <w:num w:numId="37">
    <w:abstractNumId w:val="19"/>
  </w:num>
  <w:num w:numId="38">
    <w:abstractNumId w:val="30"/>
  </w:num>
  <w:num w:numId="39">
    <w:abstractNumId w:val="17"/>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39"/>
    <w:rsid w:val="00011258"/>
    <w:rsid w:val="00012153"/>
    <w:rsid w:val="00012F72"/>
    <w:rsid w:val="00016625"/>
    <w:rsid w:val="00021644"/>
    <w:rsid w:val="00022B3D"/>
    <w:rsid w:val="0002450C"/>
    <w:rsid w:val="000250D4"/>
    <w:rsid w:val="0002527A"/>
    <w:rsid w:val="00027FE5"/>
    <w:rsid w:val="000326D5"/>
    <w:rsid w:val="00032737"/>
    <w:rsid w:val="00037F1E"/>
    <w:rsid w:val="000406FB"/>
    <w:rsid w:val="00040DE5"/>
    <w:rsid w:val="00055231"/>
    <w:rsid w:val="00063861"/>
    <w:rsid w:val="00071B7C"/>
    <w:rsid w:val="00074439"/>
    <w:rsid w:val="00077F48"/>
    <w:rsid w:val="00081F4F"/>
    <w:rsid w:val="000939A7"/>
    <w:rsid w:val="00093BA8"/>
    <w:rsid w:val="000978D3"/>
    <w:rsid w:val="000B707D"/>
    <w:rsid w:val="000B7F02"/>
    <w:rsid w:val="000C3C63"/>
    <w:rsid w:val="000C3C8A"/>
    <w:rsid w:val="000C5E11"/>
    <w:rsid w:val="000E4327"/>
    <w:rsid w:val="000E749A"/>
    <w:rsid w:val="000F2431"/>
    <w:rsid w:val="000F30F8"/>
    <w:rsid w:val="000F4D87"/>
    <w:rsid w:val="00100C84"/>
    <w:rsid w:val="00105944"/>
    <w:rsid w:val="001102CF"/>
    <w:rsid w:val="001200C0"/>
    <w:rsid w:val="0014273A"/>
    <w:rsid w:val="0014361A"/>
    <w:rsid w:val="00144AC6"/>
    <w:rsid w:val="0014670A"/>
    <w:rsid w:val="00150051"/>
    <w:rsid w:val="001523C7"/>
    <w:rsid w:val="00171FE7"/>
    <w:rsid w:val="00177638"/>
    <w:rsid w:val="001801CA"/>
    <w:rsid w:val="00182241"/>
    <w:rsid w:val="00183EFE"/>
    <w:rsid w:val="001865DD"/>
    <w:rsid w:val="00191E56"/>
    <w:rsid w:val="001926BC"/>
    <w:rsid w:val="001A7180"/>
    <w:rsid w:val="001C5F5F"/>
    <w:rsid w:val="001E0073"/>
    <w:rsid w:val="001E182E"/>
    <w:rsid w:val="001E1F87"/>
    <w:rsid w:val="001E4C9B"/>
    <w:rsid w:val="001E53FC"/>
    <w:rsid w:val="001F0235"/>
    <w:rsid w:val="001F0562"/>
    <w:rsid w:val="001F10E3"/>
    <w:rsid w:val="001F4A2C"/>
    <w:rsid w:val="002115FD"/>
    <w:rsid w:val="002118AB"/>
    <w:rsid w:val="00211BB8"/>
    <w:rsid w:val="00213C1B"/>
    <w:rsid w:val="002162A6"/>
    <w:rsid w:val="002166EC"/>
    <w:rsid w:val="00222399"/>
    <w:rsid w:val="00226166"/>
    <w:rsid w:val="00230D18"/>
    <w:rsid w:val="002321B8"/>
    <w:rsid w:val="00233EF2"/>
    <w:rsid w:val="00243ED5"/>
    <w:rsid w:val="002447E6"/>
    <w:rsid w:val="00246379"/>
    <w:rsid w:val="002505CA"/>
    <w:rsid w:val="0025668F"/>
    <w:rsid w:val="00256F38"/>
    <w:rsid w:val="00262104"/>
    <w:rsid w:val="0026480F"/>
    <w:rsid w:val="00272935"/>
    <w:rsid w:val="00273D77"/>
    <w:rsid w:val="00275577"/>
    <w:rsid w:val="0028099A"/>
    <w:rsid w:val="002902AC"/>
    <w:rsid w:val="0029780A"/>
    <w:rsid w:val="002A093E"/>
    <w:rsid w:val="002A1221"/>
    <w:rsid w:val="002A2055"/>
    <w:rsid w:val="002A62FB"/>
    <w:rsid w:val="002B061E"/>
    <w:rsid w:val="002C131A"/>
    <w:rsid w:val="002C267A"/>
    <w:rsid w:val="002D0B93"/>
    <w:rsid w:val="002D2D74"/>
    <w:rsid w:val="002D3142"/>
    <w:rsid w:val="002D5434"/>
    <w:rsid w:val="002E092D"/>
    <w:rsid w:val="002E107C"/>
    <w:rsid w:val="002E3A40"/>
    <w:rsid w:val="002E749C"/>
    <w:rsid w:val="002E762B"/>
    <w:rsid w:val="002F53BA"/>
    <w:rsid w:val="003044C0"/>
    <w:rsid w:val="00305C03"/>
    <w:rsid w:val="003074D4"/>
    <w:rsid w:val="00314CD4"/>
    <w:rsid w:val="003223AF"/>
    <w:rsid w:val="00324ED6"/>
    <w:rsid w:val="00326AEB"/>
    <w:rsid w:val="003275BC"/>
    <w:rsid w:val="00331FC1"/>
    <w:rsid w:val="003449D0"/>
    <w:rsid w:val="00351E7F"/>
    <w:rsid w:val="003559E0"/>
    <w:rsid w:val="003607EE"/>
    <w:rsid w:val="00361D8D"/>
    <w:rsid w:val="00371824"/>
    <w:rsid w:val="00380E69"/>
    <w:rsid w:val="00380F9F"/>
    <w:rsid w:val="00386C9A"/>
    <w:rsid w:val="003874BC"/>
    <w:rsid w:val="00387910"/>
    <w:rsid w:val="00395841"/>
    <w:rsid w:val="003963C5"/>
    <w:rsid w:val="003A5572"/>
    <w:rsid w:val="003A5839"/>
    <w:rsid w:val="003A78A2"/>
    <w:rsid w:val="003B011B"/>
    <w:rsid w:val="003B208B"/>
    <w:rsid w:val="003B2985"/>
    <w:rsid w:val="003B3C70"/>
    <w:rsid w:val="003B72E0"/>
    <w:rsid w:val="003C0143"/>
    <w:rsid w:val="003C12BF"/>
    <w:rsid w:val="003C18AB"/>
    <w:rsid w:val="003C3FDF"/>
    <w:rsid w:val="003D5B01"/>
    <w:rsid w:val="003D6CB4"/>
    <w:rsid w:val="003E747E"/>
    <w:rsid w:val="003F3197"/>
    <w:rsid w:val="00401701"/>
    <w:rsid w:val="0040251B"/>
    <w:rsid w:val="00402CA6"/>
    <w:rsid w:val="004129C6"/>
    <w:rsid w:val="0043302A"/>
    <w:rsid w:val="00435094"/>
    <w:rsid w:val="0044362D"/>
    <w:rsid w:val="00446B39"/>
    <w:rsid w:val="00450BE3"/>
    <w:rsid w:val="004546E3"/>
    <w:rsid w:val="00456873"/>
    <w:rsid w:val="004605FA"/>
    <w:rsid w:val="00464324"/>
    <w:rsid w:val="00465B1A"/>
    <w:rsid w:val="00466F82"/>
    <w:rsid w:val="00467AD4"/>
    <w:rsid w:val="00471023"/>
    <w:rsid w:val="0047138A"/>
    <w:rsid w:val="0047550A"/>
    <w:rsid w:val="004758AD"/>
    <w:rsid w:val="00475A62"/>
    <w:rsid w:val="0048018C"/>
    <w:rsid w:val="0048056F"/>
    <w:rsid w:val="00482938"/>
    <w:rsid w:val="00482E23"/>
    <w:rsid w:val="004910AB"/>
    <w:rsid w:val="00492438"/>
    <w:rsid w:val="004A1614"/>
    <w:rsid w:val="004A330F"/>
    <w:rsid w:val="004A5EEF"/>
    <w:rsid w:val="004B024D"/>
    <w:rsid w:val="004B0763"/>
    <w:rsid w:val="004B13A2"/>
    <w:rsid w:val="004B2DEB"/>
    <w:rsid w:val="004C0BC7"/>
    <w:rsid w:val="004C21D2"/>
    <w:rsid w:val="004C7F5E"/>
    <w:rsid w:val="004E27CE"/>
    <w:rsid w:val="004F1D54"/>
    <w:rsid w:val="004F4FA9"/>
    <w:rsid w:val="0051077C"/>
    <w:rsid w:val="00511703"/>
    <w:rsid w:val="00513E6C"/>
    <w:rsid w:val="0051532E"/>
    <w:rsid w:val="005166D6"/>
    <w:rsid w:val="00520066"/>
    <w:rsid w:val="00522AF1"/>
    <w:rsid w:val="0052595D"/>
    <w:rsid w:val="00534C39"/>
    <w:rsid w:val="005367AE"/>
    <w:rsid w:val="00545793"/>
    <w:rsid w:val="0054597C"/>
    <w:rsid w:val="00547B9F"/>
    <w:rsid w:val="0055072D"/>
    <w:rsid w:val="00556A7D"/>
    <w:rsid w:val="0056230F"/>
    <w:rsid w:val="00580BF3"/>
    <w:rsid w:val="00580FDF"/>
    <w:rsid w:val="005820AB"/>
    <w:rsid w:val="00583449"/>
    <w:rsid w:val="00583E41"/>
    <w:rsid w:val="00590A25"/>
    <w:rsid w:val="00590C37"/>
    <w:rsid w:val="00591E66"/>
    <w:rsid w:val="005975CA"/>
    <w:rsid w:val="005A0412"/>
    <w:rsid w:val="005A1A49"/>
    <w:rsid w:val="005A1C56"/>
    <w:rsid w:val="005A7431"/>
    <w:rsid w:val="005B344B"/>
    <w:rsid w:val="005C0D48"/>
    <w:rsid w:val="005C1974"/>
    <w:rsid w:val="005C2FFE"/>
    <w:rsid w:val="005C42D9"/>
    <w:rsid w:val="005C77A5"/>
    <w:rsid w:val="005C7C00"/>
    <w:rsid w:val="005D6A9E"/>
    <w:rsid w:val="005D6FF3"/>
    <w:rsid w:val="005F4595"/>
    <w:rsid w:val="005F5478"/>
    <w:rsid w:val="006010D7"/>
    <w:rsid w:val="00603398"/>
    <w:rsid w:val="00604795"/>
    <w:rsid w:val="00605F07"/>
    <w:rsid w:val="006117F4"/>
    <w:rsid w:val="006148D3"/>
    <w:rsid w:val="00631C62"/>
    <w:rsid w:val="00631FC7"/>
    <w:rsid w:val="00637DE4"/>
    <w:rsid w:val="006415F0"/>
    <w:rsid w:val="00653AF0"/>
    <w:rsid w:val="00654DA1"/>
    <w:rsid w:val="00655462"/>
    <w:rsid w:val="006563B8"/>
    <w:rsid w:val="00660519"/>
    <w:rsid w:val="00667EE2"/>
    <w:rsid w:val="00670D1A"/>
    <w:rsid w:val="006713EF"/>
    <w:rsid w:val="00671B14"/>
    <w:rsid w:val="0067217E"/>
    <w:rsid w:val="00672CB9"/>
    <w:rsid w:val="00673F6F"/>
    <w:rsid w:val="00676CD6"/>
    <w:rsid w:val="00677E2D"/>
    <w:rsid w:val="006805C3"/>
    <w:rsid w:val="006A2808"/>
    <w:rsid w:val="006A3457"/>
    <w:rsid w:val="006A34CA"/>
    <w:rsid w:val="006B0EF6"/>
    <w:rsid w:val="006B65EE"/>
    <w:rsid w:val="006C2359"/>
    <w:rsid w:val="006D37E4"/>
    <w:rsid w:val="006D3D55"/>
    <w:rsid w:val="006F3A20"/>
    <w:rsid w:val="006F7491"/>
    <w:rsid w:val="007010F1"/>
    <w:rsid w:val="007017C8"/>
    <w:rsid w:val="00710F47"/>
    <w:rsid w:val="00716161"/>
    <w:rsid w:val="0071711E"/>
    <w:rsid w:val="00727BF7"/>
    <w:rsid w:val="0073520B"/>
    <w:rsid w:val="00743ECD"/>
    <w:rsid w:val="007524FD"/>
    <w:rsid w:val="00753903"/>
    <w:rsid w:val="00756001"/>
    <w:rsid w:val="007656AE"/>
    <w:rsid w:val="0077099C"/>
    <w:rsid w:val="0077389F"/>
    <w:rsid w:val="0077401A"/>
    <w:rsid w:val="00775A4F"/>
    <w:rsid w:val="00776D2A"/>
    <w:rsid w:val="00781E0A"/>
    <w:rsid w:val="007836A4"/>
    <w:rsid w:val="007848E2"/>
    <w:rsid w:val="0079357C"/>
    <w:rsid w:val="00797E8F"/>
    <w:rsid w:val="007B01A0"/>
    <w:rsid w:val="007B0E17"/>
    <w:rsid w:val="007B144D"/>
    <w:rsid w:val="007B3433"/>
    <w:rsid w:val="007B746E"/>
    <w:rsid w:val="007C3F2D"/>
    <w:rsid w:val="007C585B"/>
    <w:rsid w:val="007C65FE"/>
    <w:rsid w:val="007D355F"/>
    <w:rsid w:val="007D3780"/>
    <w:rsid w:val="007D7F0C"/>
    <w:rsid w:val="007F1CC5"/>
    <w:rsid w:val="007F2AAC"/>
    <w:rsid w:val="007F3551"/>
    <w:rsid w:val="007F520E"/>
    <w:rsid w:val="00803F53"/>
    <w:rsid w:val="00807C91"/>
    <w:rsid w:val="008114B2"/>
    <w:rsid w:val="00815747"/>
    <w:rsid w:val="008250AC"/>
    <w:rsid w:val="00827810"/>
    <w:rsid w:val="00827FB3"/>
    <w:rsid w:val="008308BF"/>
    <w:rsid w:val="008355FD"/>
    <w:rsid w:val="00837F14"/>
    <w:rsid w:val="00842E82"/>
    <w:rsid w:val="008463BB"/>
    <w:rsid w:val="008465BE"/>
    <w:rsid w:val="00847199"/>
    <w:rsid w:val="00847F10"/>
    <w:rsid w:val="008501B0"/>
    <w:rsid w:val="00856FE1"/>
    <w:rsid w:val="00863555"/>
    <w:rsid w:val="00870D14"/>
    <w:rsid w:val="0087365B"/>
    <w:rsid w:val="00895BF9"/>
    <w:rsid w:val="00895F00"/>
    <w:rsid w:val="008A43EB"/>
    <w:rsid w:val="008A5BA3"/>
    <w:rsid w:val="008A695D"/>
    <w:rsid w:val="008B0205"/>
    <w:rsid w:val="008B2B0F"/>
    <w:rsid w:val="008B4D38"/>
    <w:rsid w:val="008C04A7"/>
    <w:rsid w:val="008C57E1"/>
    <w:rsid w:val="008C64A9"/>
    <w:rsid w:val="008D7DD8"/>
    <w:rsid w:val="008E2AFB"/>
    <w:rsid w:val="008E6C07"/>
    <w:rsid w:val="008F0A08"/>
    <w:rsid w:val="008F146F"/>
    <w:rsid w:val="008F2C22"/>
    <w:rsid w:val="0090737B"/>
    <w:rsid w:val="0091771A"/>
    <w:rsid w:val="00924289"/>
    <w:rsid w:val="009261B4"/>
    <w:rsid w:val="009262E7"/>
    <w:rsid w:val="00931CBA"/>
    <w:rsid w:val="00935895"/>
    <w:rsid w:val="0095261B"/>
    <w:rsid w:val="0095328B"/>
    <w:rsid w:val="009542E2"/>
    <w:rsid w:val="009545B3"/>
    <w:rsid w:val="0095497C"/>
    <w:rsid w:val="00955C7F"/>
    <w:rsid w:val="00960AAD"/>
    <w:rsid w:val="00962B95"/>
    <w:rsid w:val="00963770"/>
    <w:rsid w:val="00965908"/>
    <w:rsid w:val="00966180"/>
    <w:rsid w:val="00985CF9"/>
    <w:rsid w:val="00987DC2"/>
    <w:rsid w:val="009943FA"/>
    <w:rsid w:val="00995B1C"/>
    <w:rsid w:val="009960CF"/>
    <w:rsid w:val="009A043B"/>
    <w:rsid w:val="009B5003"/>
    <w:rsid w:val="009C1C1C"/>
    <w:rsid w:val="009C6675"/>
    <w:rsid w:val="009C7C5F"/>
    <w:rsid w:val="009D1468"/>
    <w:rsid w:val="009D7971"/>
    <w:rsid w:val="009E7AF0"/>
    <w:rsid w:val="009F652A"/>
    <w:rsid w:val="009F68BB"/>
    <w:rsid w:val="009F7AF3"/>
    <w:rsid w:val="00A010BB"/>
    <w:rsid w:val="00A12C05"/>
    <w:rsid w:val="00A16A03"/>
    <w:rsid w:val="00A179B8"/>
    <w:rsid w:val="00A245AE"/>
    <w:rsid w:val="00A30F61"/>
    <w:rsid w:val="00A31684"/>
    <w:rsid w:val="00A4505D"/>
    <w:rsid w:val="00A46D1F"/>
    <w:rsid w:val="00A50F37"/>
    <w:rsid w:val="00A521EB"/>
    <w:rsid w:val="00A526C8"/>
    <w:rsid w:val="00A53161"/>
    <w:rsid w:val="00A6059C"/>
    <w:rsid w:val="00A624CA"/>
    <w:rsid w:val="00A66A9F"/>
    <w:rsid w:val="00A706F2"/>
    <w:rsid w:val="00A72DB7"/>
    <w:rsid w:val="00A7425C"/>
    <w:rsid w:val="00A8641C"/>
    <w:rsid w:val="00A90B6F"/>
    <w:rsid w:val="00A9428B"/>
    <w:rsid w:val="00A943E3"/>
    <w:rsid w:val="00A954D9"/>
    <w:rsid w:val="00AA054F"/>
    <w:rsid w:val="00AA65F7"/>
    <w:rsid w:val="00AC07E7"/>
    <w:rsid w:val="00AC2BEE"/>
    <w:rsid w:val="00AC4421"/>
    <w:rsid w:val="00AD496F"/>
    <w:rsid w:val="00AE1C06"/>
    <w:rsid w:val="00AE3967"/>
    <w:rsid w:val="00AE77D2"/>
    <w:rsid w:val="00AF1B8C"/>
    <w:rsid w:val="00AF2CB7"/>
    <w:rsid w:val="00AF3E2C"/>
    <w:rsid w:val="00B02498"/>
    <w:rsid w:val="00B0479D"/>
    <w:rsid w:val="00B10584"/>
    <w:rsid w:val="00B107B5"/>
    <w:rsid w:val="00B172AC"/>
    <w:rsid w:val="00B201BE"/>
    <w:rsid w:val="00B20F61"/>
    <w:rsid w:val="00B253A5"/>
    <w:rsid w:val="00B27108"/>
    <w:rsid w:val="00B27F3E"/>
    <w:rsid w:val="00B30D34"/>
    <w:rsid w:val="00B31E39"/>
    <w:rsid w:val="00B3303A"/>
    <w:rsid w:val="00B35099"/>
    <w:rsid w:val="00B377A4"/>
    <w:rsid w:val="00B43E1F"/>
    <w:rsid w:val="00B457E8"/>
    <w:rsid w:val="00B469DF"/>
    <w:rsid w:val="00B46C5E"/>
    <w:rsid w:val="00B549D6"/>
    <w:rsid w:val="00B60E1B"/>
    <w:rsid w:val="00B62BF3"/>
    <w:rsid w:val="00B64521"/>
    <w:rsid w:val="00B646C8"/>
    <w:rsid w:val="00B9015C"/>
    <w:rsid w:val="00B949EC"/>
    <w:rsid w:val="00B953EB"/>
    <w:rsid w:val="00B96F72"/>
    <w:rsid w:val="00BA068F"/>
    <w:rsid w:val="00BA56F7"/>
    <w:rsid w:val="00BB17D4"/>
    <w:rsid w:val="00BB37A1"/>
    <w:rsid w:val="00BB6A2D"/>
    <w:rsid w:val="00BC1F60"/>
    <w:rsid w:val="00BC6F94"/>
    <w:rsid w:val="00BC74E5"/>
    <w:rsid w:val="00BC7B40"/>
    <w:rsid w:val="00BD1B0F"/>
    <w:rsid w:val="00BD2BAB"/>
    <w:rsid w:val="00BE16EB"/>
    <w:rsid w:val="00BF3058"/>
    <w:rsid w:val="00BF3914"/>
    <w:rsid w:val="00BF474C"/>
    <w:rsid w:val="00C007B2"/>
    <w:rsid w:val="00C00982"/>
    <w:rsid w:val="00C00C70"/>
    <w:rsid w:val="00C17172"/>
    <w:rsid w:val="00C22F0E"/>
    <w:rsid w:val="00C250CB"/>
    <w:rsid w:val="00C44561"/>
    <w:rsid w:val="00C510FF"/>
    <w:rsid w:val="00C52AA6"/>
    <w:rsid w:val="00C536D4"/>
    <w:rsid w:val="00C57712"/>
    <w:rsid w:val="00C62E32"/>
    <w:rsid w:val="00C63416"/>
    <w:rsid w:val="00C637C5"/>
    <w:rsid w:val="00C64C92"/>
    <w:rsid w:val="00C6629D"/>
    <w:rsid w:val="00C70032"/>
    <w:rsid w:val="00C72265"/>
    <w:rsid w:val="00C84668"/>
    <w:rsid w:val="00C8496B"/>
    <w:rsid w:val="00C8624A"/>
    <w:rsid w:val="00CA11D7"/>
    <w:rsid w:val="00CA1E44"/>
    <w:rsid w:val="00CB0A87"/>
    <w:rsid w:val="00CB1AF5"/>
    <w:rsid w:val="00CC2060"/>
    <w:rsid w:val="00CD3607"/>
    <w:rsid w:val="00CD40CE"/>
    <w:rsid w:val="00CD66FA"/>
    <w:rsid w:val="00CE2679"/>
    <w:rsid w:val="00CE6642"/>
    <w:rsid w:val="00CF31B1"/>
    <w:rsid w:val="00CF3D10"/>
    <w:rsid w:val="00D04A9D"/>
    <w:rsid w:val="00D056A1"/>
    <w:rsid w:val="00D17352"/>
    <w:rsid w:val="00D230A4"/>
    <w:rsid w:val="00D233C7"/>
    <w:rsid w:val="00D2571D"/>
    <w:rsid w:val="00D31183"/>
    <w:rsid w:val="00D36642"/>
    <w:rsid w:val="00D42287"/>
    <w:rsid w:val="00D46E60"/>
    <w:rsid w:val="00D47431"/>
    <w:rsid w:val="00D5303A"/>
    <w:rsid w:val="00D53B42"/>
    <w:rsid w:val="00D5417A"/>
    <w:rsid w:val="00D541B6"/>
    <w:rsid w:val="00D56FDD"/>
    <w:rsid w:val="00D6491E"/>
    <w:rsid w:val="00D66C08"/>
    <w:rsid w:val="00D725F6"/>
    <w:rsid w:val="00D74E23"/>
    <w:rsid w:val="00D77BA0"/>
    <w:rsid w:val="00D85793"/>
    <w:rsid w:val="00D87316"/>
    <w:rsid w:val="00D92908"/>
    <w:rsid w:val="00DA04C9"/>
    <w:rsid w:val="00DA141C"/>
    <w:rsid w:val="00DA1CDA"/>
    <w:rsid w:val="00DA2205"/>
    <w:rsid w:val="00DA3CF5"/>
    <w:rsid w:val="00DA5BFA"/>
    <w:rsid w:val="00DB23F1"/>
    <w:rsid w:val="00DB65F7"/>
    <w:rsid w:val="00DB70ED"/>
    <w:rsid w:val="00DB726A"/>
    <w:rsid w:val="00DC646C"/>
    <w:rsid w:val="00DC677D"/>
    <w:rsid w:val="00DD1F79"/>
    <w:rsid w:val="00DD5437"/>
    <w:rsid w:val="00DD5962"/>
    <w:rsid w:val="00DE1585"/>
    <w:rsid w:val="00DE3F2E"/>
    <w:rsid w:val="00DF6C69"/>
    <w:rsid w:val="00E01661"/>
    <w:rsid w:val="00E107D9"/>
    <w:rsid w:val="00E110C1"/>
    <w:rsid w:val="00E15127"/>
    <w:rsid w:val="00E22683"/>
    <w:rsid w:val="00E22BAF"/>
    <w:rsid w:val="00E37267"/>
    <w:rsid w:val="00E377D0"/>
    <w:rsid w:val="00E37E65"/>
    <w:rsid w:val="00E43480"/>
    <w:rsid w:val="00E470C7"/>
    <w:rsid w:val="00E525BC"/>
    <w:rsid w:val="00E54B69"/>
    <w:rsid w:val="00E54DAF"/>
    <w:rsid w:val="00E5795C"/>
    <w:rsid w:val="00E60711"/>
    <w:rsid w:val="00E62047"/>
    <w:rsid w:val="00E728A4"/>
    <w:rsid w:val="00E74873"/>
    <w:rsid w:val="00E74F5D"/>
    <w:rsid w:val="00E818AA"/>
    <w:rsid w:val="00E81CFB"/>
    <w:rsid w:val="00E83C7E"/>
    <w:rsid w:val="00E83D61"/>
    <w:rsid w:val="00E84AF1"/>
    <w:rsid w:val="00E87F60"/>
    <w:rsid w:val="00E9035E"/>
    <w:rsid w:val="00E90E00"/>
    <w:rsid w:val="00E95570"/>
    <w:rsid w:val="00E95781"/>
    <w:rsid w:val="00E968BF"/>
    <w:rsid w:val="00E97D43"/>
    <w:rsid w:val="00EB086C"/>
    <w:rsid w:val="00EB0E22"/>
    <w:rsid w:val="00EB154B"/>
    <w:rsid w:val="00EB1F63"/>
    <w:rsid w:val="00EB64CE"/>
    <w:rsid w:val="00EB7FF3"/>
    <w:rsid w:val="00EC2A11"/>
    <w:rsid w:val="00ED019B"/>
    <w:rsid w:val="00EE1408"/>
    <w:rsid w:val="00EE1F57"/>
    <w:rsid w:val="00EE40A6"/>
    <w:rsid w:val="00EE4EF7"/>
    <w:rsid w:val="00EE5B3C"/>
    <w:rsid w:val="00EE6AB3"/>
    <w:rsid w:val="00EF1375"/>
    <w:rsid w:val="00EF2A72"/>
    <w:rsid w:val="00EF40A7"/>
    <w:rsid w:val="00EF667E"/>
    <w:rsid w:val="00F0574C"/>
    <w:rsid w:val="00F06456"/>
    <w:rsid w:val="00F1272E"/>
    <w:rsid w:val="00F172D4"/>
    <w:rsid w:val="00F22D91"/>
    <w:rsid w:val="00F35277"/>
    <w:rsid w:val="00F36323"/>
    <w:rsid w:val="00F3634A"/>
    <w:rsid w:val="00F369D1"/>
    <w:rsid w:val="00F37D99"/>
    <w:rsid w:val="00F50A83"/>
    <w:rsid w:val="00F60798"/>
    <w:rsid w:val="00F62B93"/>
    <w:rsid w:val="00F65D9B"/>
    <w:rsid w:val="00F66F01"/>
    <w:rsid w:val="00F67BF5"/>
    <w:rsid w:val="00F71A54"/>
    <w:rsid w:val="00F7315F"/>
    <w:rsid w:val="00F74702"/>
    <w:rsid w:val="00F9428B"/>
    <w:rsid w:val="00F95DF6"/>
    <w:rsid w:val="00F97B81"/>
    <w:rsid w:val="00FA08CC"/>
    <w:rsid w:val="00FA1153"/>
    <w:rsid w:val="00FA1987"/>
    <w:rsid w:val="00FA2791"/>
    <w:rsid w:val="00FB09D8"/>
    <w:rsid w:val="00FB13FE"/>
    <w:rsid w:val="00FB525D"/>
    <w:rsid w:val="00FC3040"/>
    <w:rsid w:val="00FD31EB"/>
    <w:rsid w:val="00FE041D"/>
    <w:rsid w:val="00FE0A8E"/>
    <w:rsid w:val="00FE34D5"/>
    <w:rsid w:val="00FE5222"/>
    <w:rsid w:val="00FE5EDD"/>
    <w:rsid w:val="00FE6C03"/>
    <w:rsid w:val="00FF21ED"/>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4734"/>
  <w15:docId w15:val="{3C418611-D126-4E81-B0A5-CB12D13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72"/>
  </w:style>
  <w:style w:type="paragraph" w:styleId="Heading1">
    <w:name w:val="heading 1"/>
    <w:basedOn w:val="Normal"/>
    <w:link w:val="Heading1Char"/>
    <w:uiPriority w:val="9"/>
    <w:qFormat/>
    <w:rsid w:val="00C84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49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9"/>
    <w:pPr>
      <w:ind w:left="720"/>
      <w:contextualSpacing/>
    </w:pPr>
  </w:style>
  <w:style w:type="character" w:styleId="CommentReference">
    <w:name w:val="annotation reference"/>
    <w:basedOn w:val="DefaultParagraphFont"/>
    <w:uiPriority w:val="99"/>
    <w:semiHidden/>
    <w:unhideWhenUsed/>
    <w:rsid w:val="00446B39"/>
    <w:rPr>
      <w:sz w:val="16"/>
      <w:szCs w:val="16"/>
    </w:rPr>
  </w:style>
  <w:style w:type="paragraph" w:styleId="CommentText">
    <w:name w:val="annotation text"/>
    <w:basedOn w:val="Normal"/>
    <w:link w:val="CommentTextChar"/>
    <w:uiPriority w:val="99"/>
    <w:semiHidden/>
    <w:unhideWhenUsed/>
    <w:rsid w:val="00446B39"/>
    <w:pPr>
      <w:spacing w:line="240" w:lineRule="auto"/>
    </w:pPr>
    <w:rPr>
      <w:sz w:val="20"/>
      <w:szCs w:val="20"/>
    </w:rPr>
  </w:style>
  <w:style w:type="character" w:customStyle="1" w:styleId="CommentTextChar">
    <w:name w:val="Comment Text Char"/>
    <w:basedOn w:val="DefaultParagraphFont"/>
    <w:link w:val="CommentText"/>
    <w:uiPriority w:val="99"/>
    <w:semiHidden/>
    <w:rsid w:val="00446B39"/>
    <w:rPr>
      <w:sz w:val="20"/>
      <w:szCs w:val="20"/>
    </w:rPr>
  </w:style>
  <w:style w:type="paragraph" w:styleId="CommentSubject">
    <w:name w:val="annotation subject"/>
    <w:basedOn w:val="CommentText"/>
    <w:next w:val="CommentText"/>
    <w:link w:val="CommentSubjectChar"/>
    <w:uiPriority w:val="99"/>
    <w:semiHidden/>
    <w:unhideWhenUsed/>
    <w:rsid w:val="00446B39"/>
    <w:rPr>
      <w:b/>
      <w:bCs/>
    </w:rPr>
  </w:style>
  <w:style w:type="character" w:customStyle="1" w:styleId="CommentSubjectChar">
    <w:name w:val="Comment Subject Char"/>
    <w:basedOn w:val="CommentTextChar"/>
    <w:link w:val="CommentSubject"/>
    <w:uiPriority w:val="99"/>
    <w:semiHidden/>
    <w:rsid w:val="00446B39"/>
    <w:rPr>
      <w:b/>
      <w:bCs/>
      <w:sz w:val="20"/>
      <w:szCs w:val="20"/>
    </w:rPr>
  </w:style>
  <w:style w:type="paragraph" w:styleId="BalloonText">
    <w:name w:val="Balloon Text"/>
    <w:basedOn w:val="Normal"/>
    <w:link w:val="BalloonTextChar"/>
    <w:uiPriority w:val="99"/>
    <w:semiHidden/>
    <w:unhideWhenUsed/>
    <w:rsid w:val="0044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39"/>
    <w:rPr>
      <w:rFonts w:ascii="Tahoma" w:hAnsi="Tahoma" w:cs="Tahoma"/>
      <w:sz w:val="16"/>
      <w:szCs w:val="16"/>
    </w:rPr>
  </w:style>
  <w:style w:type="table" w:styleId="TableGrid">
    <w:name w:val="Table Grid"/>
    <w:basedOn w:val="TableNormal"/>
    <w:uiPriority w:val="59"/>
    <w:rsid w:val="0029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A8"/>
  </w:style>
  <w:style w:type="paragraph" w:styleId="Footer">
    <w:name w:val="footer"/>
    <w:basedOn w:val="Normal"/>
    <w:link w:val="FooterChar"/>
    <w:uiPriority w:val="99"/>
    <w:unhideWhenUsed/>
    <w:rsid w:val="0009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A8"/>
  </w:style>
  <w:style w:type="paragraph" w:customStyle="1" w:styleId="bodyflushleftjust">
    <w:name w:val="body.flush.left just"/>
    <w:basedOn w:val="Normal"/>
    <w:rsid w:val="00093BA8"/>
    <w:pPr>
      <w:spacing w:after="260" w:line="260" w:lineRule="exact"/>
      <w:ind w:right="1440"/>
    </w:pPr>
    <w:rPr>
      <w:rFonts w:ascii="Century Schoolbook" w:eastAsia="Times New Roman" w:hAnsi="Century Schoolbook" w:cs="Times New Roman"/>
      <w:color w:val="000000"/>
      <w:sz w:val="20"/>
      <w:szCs w:val="20"/>
      <w:lang w:val="en-US"/>
    </w:rPr>
  </w:style>
  <w:style w:type="paragraph" w:customStyle="1" w:styleId="Level1">
    <w:name w:val="Level 1"/>
    <w:basedOn w:val="Normal"/>
    <w:qFormat/>
    <w:rsid w:val="008E6C07"/>
    <w:pPr>
      <w:numPr>
        <w:numId w:val="13"/>
      </w:numPr>
      <w:spacing w:after="240" w:line="312" w:lineRule="auto"/>
      <w:jc w:val="both"/>
      <w:outlineLvl w:val="0"/>
    </w:pPr>
    <w:rPr>
      <w:rFonts w:ascii="Verdana" w:eastAsia="Times New Roman" w:hAnsi="Verdana" w:cs="Times New Roman"/>
      <w:sz w:val="20"/>
      <w:szCs w:val="20"/>
      <w:lang w:eastAsia="en-GB"/>
    </w:rPr>
  </w:style>
  <w:style w:type="paragraph" w:customStyle="1" w:styleId="Level3">
    <w:name w:val="Level 3"/>
    <w:basedOn w:val="Normal"/>
    <w:link w:val="Level3Char"/>
    <w:qFormat/>
    <w:rsid w:val="008E6C07"/>
    <w:pPr>
      <w:numPr>
        <w:ilvl w:val="2"/>
        <w:numId w:val="13"/>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qFormat/>
    <w:rsid w:val="008E6C07"/>
    <w:pPr>
      <w:numPr>
        <w:ilvl w:val="3"/>
        <w:numId w:val="13"/>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qFormat/>
    <w:rsid w:val="008E6C07"/>
    <w:pPr>
      <w:numPr>
        <w:ilvl w:val="4"/>
        <w:numId w:val="13"/>
      </w:numPr>
      <w:spacing w:after="240" w:line="312" w:lineRule="auto"/>
      <w:jc w:val="both"/>
      <w:outlineLvl w:val="4"/>
    </w:pPr>
    <w:rPr>
      <w:rFonts w:ascii="Verdana" w:eastAsia="Times New Roman" w:hAnsi="Verdana" w:cs="Times New Roman"/>
      <w:sz w:val="20"/>
      <w:szCs w:val="20"/>
      <w:lang w:eastAsia="en-GB"/>
    </w:rPr>
  </w:style>
  <w:style w:type="character" w:customStyle="1" w:styleId="Level1asHeadingtext">
    <w:name w:val="Level 1 as Heading (text)"/>
    <w:rsid w:val="008E6C07"/>
    <w:rPr>
      <w:b/>
    </w:rPr>
  </w:style>
  <w:style w:type="paragraph" w:customStyle="1" w:styleId="Level2">
    <w:name w:val="Level 2"/>
    <w:basedOn w:val="Normal"/>
    <w:qFormat/>
    <w:rsid w:val="008E6C07"/>
    <w:pPr>
      <w:numPr>
        <w:ilvl w:val="1"/>
        <w:numId w:val="13"/>
      </w:numPr>
      <w:spacing w:after="240" w:line="312" w:lineRule="auto"/>
      <w:jc w:val="both"/>
      <w:outlineLvl w:val="1"/>
    </w:pPr>
    <w:rPr>
      <w:rFonts w:ascii="Verdana" w:eastAsia="Times New Roman" w:hAnsi="Verdana" w:cs="Times New Roman"/>
      <w:sz w:val="20"/>
      <w:szCs w:val="20"/>
      <w:lang w:eastAsia="en-GB"/>
    </w:rPr>
  </w:style>
  <w:style w:type="character" w:customStyle="1" w:styleId="Level3Char">
    <w:name w:val="Level 3 Char"/>
    <w:link w:val="Level3"/>
    <w:locked/>
    <w:rsid w:val="008E6C07"/>
    <w:rPr>
      <w:rFonts w:ascii="Verdana" w:eastAsia="Times New Roman" w:hAnsi="Verdana" w:cs="Times New Roman"/>
      <w:sz w:val="20"/>
      <w:szCs w:val="20"/>
      <w:lang w:eastAsia="en-GB"/>
    </w:rPr>
  </w:style>
  <w:style w:type="character" w:customStyle="1" w:styleId="Heading1Char">
    <w:name w:val="Heading 1 Char"/>
    <w:basedOn w:val="DefaultParagraphFont"/>
    <w:link w:val="Heading1"/>
    <w:uiPriority w:val="9"/>
    <w:rsid w:val="00C849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496B"/>
    <w:rPr>
      <w:rFonts w:ascii="Times New Roman" w:eastAsia="Times New Roman" w:hAnsi="Times New Roman" w:cs="Times New Roman"/>
      <w:b/>
      <w:bCs/>
      <w:sz w:val="36"/>
      <w:szCs w:val="36"/>
      <w:lang w:eastAsia="en-GB"/>
    </w:rPr>
  </w:style>
  <w:style w:type="paragraph" w:styleId="Revision">
    <w:name w:val="Revision"/>
    <w:hidden/>
    <w:uiPriority w:val="99"/>
    <w:semiHidden/>
    <w:rsid w:val="00CC2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8022">
      <w:bodyDiv w:val="1"/>
      <w:marLeft w:val="0"/>
      <w:marRight w:val="0"/>
      <w:marTop w:val="0"/>
      <w:marBottom w:val="0"/>
      <w:divBdr>
        <w:top w:val="none" w:sz="0" w:space="0" w:color="auto"/>
        <w:left w:val="none" w:sz="0" w:space="0" w:color="auto"/>
        <w:bottom w:val="none" w:sz="0" w:space="0" w:color="auto"/>
        <w:right w:val="none" w:sz="0" w:space="0" w:color="auto"/>
      </w:divBdr>
    </w:div>
    <w:div w:id="360977724">
      <w:bodyDiv w:val="1"/>
      <w:marLeft w:val="0"/>
      <w:marRight w:val="0"/>
      <w:marTop w:val="0"/>
      <w:marBottom w:val="0"/>
      <w:divBdr>
        <w:top w:val="none" w:sz="0" w:space="0" w:color="auto"/>
        <w:left w:val="none" w:sz="0" w:space="0" w:color="auto"/>
        <w:bottom w:val="none" w:sz="0" w:space="0" w:color="auto"/>
        <w:right w:val="none" w:sz="0" w:space="0" w:color="auto"/>
      </w:divBdr>
    </w:div>
    <w:div w:id="395977438">
      <w:bodyDiv w:val="1"/>
      <w:marLeft w:val="0"/>
      <w:marRight w:val="0"/>
      <w:marTop w:val="0"/>
      <w:marBottom w:val="0"/>
      <w:divBdr>
        <w:top w:val="none" w:sz="0" w:space="0" w:color="auto"/>
        <w:left w:val="none" w:sz="0" w:space="0" w:color="auto"/>
        <w:bottom w:val="none" w:sz="0" w:space="0" w:color="auto"/>
        <w:right w:val="none" w:sz="0" w:space="0" w:color="auto"/>
      </w:divBdr>
    </w:div>
    <w:div w:id="437524336">
      <w:bodyDiv w:val="1"/>
      <w:marLeft w:val="0"/>
      <w:marRight w:val="0"/>
      <w:marTop w:val="0"/>
      <w:marBottom w:val="0"/>
      <w:divBdr>
        <w:top w:val="none" w:sz="0" w:space="0" w:color="auto"/>
        <w:left w:val="none" w:sz="0" w:space="0" w:color="auto"/>
        <w:bottom w:val="none" w:sz="0" w:space="0" w:color="auto"/>
        <w:right w:val="none" w:sz="0" w:space="0" w:color="auto"/>
      </w:divBdr>
    </w:div>
    <w:div w:id="1070081189">
      <w:bodyDiv w:val="1"/>
      <w:marLeft w:val="0"/>
      <w:marRight w:val="0"/>
      <w:marTop w:val="0"/>
      <w:marBottom w:val="0"/>
      <w:divBdr>
        <w:top w:val="none" w:sz="0" w:space="0" w:color="auto"/>
        <w:left w:val="none" w:sz="0" w:space="0" w:color="auto"/>
        <w:bottom w:val="none" w:sz="0" w:space="0" w:color="auto"/>
        <w:right w:val="none" w:sz="0" w:space="0" w:color="auto"/>
      </w:divBdr>
    </w:div>
    <w:div w:id="1073621706">
      <w:bodyDiv w:val="1"/>
      <w:marLeft w:val="0"/>
      <w:marRight w:val="0"/>
      <w:marTop w:val="0"/>
      <w:marBottom w:val="0"/>
      <w:divBdr>
        <w:top w:val="none" w:sz="0" w:space="0" w:color="auto"/>
        <w:left w:val="none" w:sz="0" w:space="0" w:color="auto"/>
        <w:bottom w:val="none" w:sz="0" w:space="0" w:color="auto"/>
        <w:right w:val="none" w:sz="0" w:space="0" w:color="auto"/>
      </w:divBdr>
    </w:div>
    <w:div w:id="1215042061">
      <w:bodyDiv w:val="1"/>
      <w:marLeft w:val="0"/>
      <w:marRight w:val="0"/>
      <w:marTop w:val="0"/>
      <w:marBottom w:val="0"/>
      <w:divBdr>
        <w:top w:val="none" w:sz="0" w:space="0" w:color="auto"/>
        <w:left w:val="none" w:sz="0" w:space="0" w:color="auto"/>
        <w:bottom w:val="none" w:sz="0" w:space="0" w:color="auto"/>
        <w:right w:val="none" w:sz="0" w:space="0" w:color="auto"/>
      </w:divBdr>
    </w:div>
    <w:div w:id="1328288159">
      <w:bodyDiv w:val="1"/>
      <w:marLeft w:val="0"/>
      <w:marRight w:val="0"/>
      <w:marTop w:val="0"/>
      <w:marBottom w:val="0"/>
      <w:divBdr>
        <w:top w:val="none" w:sz="0" w:space="0" w:color="auto"/>
        <w:left w:val="none" w:sz="0" w:space="0" w:color="auto"/>
        <w:bottom w:val="none" w:sz="0" w:space="0" w:color="auto"/>
        <w:right w:val="none" w:sz="0" w:space="0" w:color="auto"/>
      </w:divBdr>
    </w:div>
    <w:div w:id="1445735730">
      <w:bodyDiv w:val="1"/>
      <w:marLeft w:val="0"/>
      <w:marRight w:val="0"/>
      <w:marTop w:val="0"/>
      <w:marBottom w:val="0"/>
      <w:divBdr>
        <w:top w:val="none" w:sz="0" w:space="0" w:color="auto"/>
        <w:left w:val="none" w:sz="0" w:space="0" w:color="auto"/>
        <w:bottom w:val="none" w:sz="0" w:space="0" w:color="auto"/>
        <w:right w:val="none" w:sz="0" w:space="0" w:color="auto"/>
      </w:divBdr>
    </w:div>
    <w:div w:id="1630356143">
      <w:bodyDiv w:val="1"/>
      <w:marLeft w:val="0"/>
      <w:marRight w:val="0"/>
      <w:marTop w:val="0"/>
      <w:marBottom w:val="0"/>
      <w:divBdr>
        <w:top w:val="none" w:sz="0" w:space="0" w:color="auto"/>
        <w:left w:val="none" w:sz="0" w:space="0" w:color="auto"/>
        <w:bottom w:val="none" w:sz="0" w:space="0" w:color="auto"/>
        <w:right w:val="none" w:sz="0" w:space="0" w:color="auto"/>
      </w:divBdr>
    </w:div>
    <w:div w:id="2008441670">
      <w:bodyDiv w:val="1"/>
      <w:marLeft w:val="0"/>
      <w:marRight w:val="0"/>
      <w:marTop w:val="0"/>
      <w:marBottom w:val="0"/>
      <w:divBdr>
        <w:top w:val="none" w:sz="0" w:space="0" w:color="auto"/>
        <w:left w:val="none" w:sz="0" w:space="0" w:color="auto"/>
        <w:bottom w:val="none" w:sz="0" w:space="0" w:color="auto"/>
        <w:right w:val="none" w:sz="0" w:space="0" w:color="auto"/>
      </w:divBdr>
    </w:div>
    <w:div w:id="21062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5" ma:contentTypeDescription="Create a new document." ma:contentTypeScope="" ma:versionID="466992ce82616edc555b1db08c480a31">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4d0bf64dcc6a56e3e4ecba503359697e"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A691-8137-48F3-B7C2-5F39C3ED7242}">
  <ds:schemaRefs>
    <ds:schemaRef ds:uri="http://schemas.microsoft.com/sharepoint/v3/contenttype/forms"/>
  </ds:schemaRefs>
</ds:datastoreItem>
</file>

<file path=customXml/itemProps2.xml><?xml version="1.0" encoding="utf-8"?>
<ds:datastoreItem xmlns:ds="http://schemas.openxmlformats.org/officeDocument/2006/customXml" ds:itemID="{D733B8C3-37B8-4A0E-8AA0-6DB4EB079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51992-7AF9-462A-9902-0CB958FE4D5B}"/>
</file>

<file path=customXml/itemProps4.xml><?xml version="1.0" encoding="utf-8"?>
<ds:datastoreItem xmlns:ds="http://schemas.openxmlformats.org/officeDocument/2006/customXml" ds:itemID="{F26AA887-A282-482F-B2BC-30C3BBB6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Lawn (NHS SC)</dc:creator>
  <cp:keywords/>
  <dc:description/>
  <cp:lastModifiedBy>John Welch</cp:lastModifiedBy>
  <cp:revision>2</cp:revision>
  <cp:lastPrinted>2020-03-02T11:46:00Z</cp:lastPrinted>
  <dcterms:created xsi:type="dcterms:W3CDTF">2020-03-22T13:25:00Z</dcterms:created>
  <dcterms:modified xsi:type="dcterms:W3CDTF">2020-03-22T13:25:00Z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